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CB" w:rsidRDefault="00B60BCB">
      <w:pPr>
        <w:autoSpaceDE w:val="0"/>
        <w:autoSpaceDN w:val="0"/>
        <w:adjustRightInd w:val="0"/>
        <w:spacing w:line="600" w:lineRule="exact"/>
        <w:rPr>
          <w:rFonts w:ascii="宋体" w:hAnsi="宋体" w:cs="方正大标宋简体"/>
          <w:b/>
          <w:color w:val="FF0000"/>
          <w:spacing w:val="60"/>
          <w:kern w:val="0"/>
          <w:sz w:val="88"/>
          <w:szCs w:val="88"/>
        </w:rPr>
      </w:pPr>
    </w:p>
    <w:p w:rsidR="00B60BCB" w:rsidRDefault="00B60BCB">
      <w:pPr>
        <w:autoSpaceDE w:val="0"/>
        <w:autoSpaceDN w:val="0"/>
        <w:adjustRightInd w:val="0"/>
        <w:spacing w:line="600" w:lineRule="exact"/>
        <w:rPr>
          <w:rFonts w:ascii="宋体" w:hAnsi="宋体" w:cs="方正大标宋简体"/>
          <w:b/>
          <w:color w:val="FF0000"/>
          <w:spacing w:val="60"/>
          <w:kern w:val="0"/>
          <w:sz w:val="88"/>
          <w:szCs w:val="88"/>
        </w:rPr>
      </w:pPr>
    </w:p>
    <w:p w:rsidR="00B60BCB" w:rsidRDefault="00E0169E">
      <w:pPr>
        <w:autoSpaceDE w:val="0"/>
        <w:autoSpaceDN w:val="0"/>
        <w:adjustRightInd w:val="0"/>
        <w:spacing w:line="410" w:lineRule="atLeast"/>
        <w:jc w:val="center"/>
        <w:rPr>
          <w:rFonts w:ascii="长城小标宋体" w:eastAsia="长城小标宋体" w:cs="方正大标宋简体"/>
          <w:spacing w:val="-12"/>
          <w:w w:val="80"/>
          <w:kern w:val="0"/>
          <w:sz w:val="64"/>
          <w:szCs w:val="64"/>
        </w:rPr>
      </w:pPr>
      <w:r>
        <w:rPr>
          <w:rFonts w:ascii="长城小标宋体" w:eastAsia="长城小标宋体" w:hAnsi="宋体" w:cs="方正大标宋简体" w:hint="eastAsia"/>
          <w:b/>
          <w:color w:val="FF0000"/>
          <w:spacing w:val="-12"/>
          <w:w w:val="80"/>
          <w:kern w:val="0"/>
          <w:sz w:val="64"/>
          <w:szCs w:val="64"/>
        </w:rPr>
        <w:t>中共南通大学生命科学学院委员会文件</w:t>
      </w:r>
    </w:p>
    <w:p w:rsidR="00B60BCB" w:rsidRDefault="00B60BCB">
      <w:pPr>
        <w:spacing w:line="500" w:lineRule="exact"/>
        <w:rPr>
          <w:rFonts w:ascii="方正大标宋简体" w:eastAsia="方正大标宋简体"/>
          <w:spacing w:val="30"/>
          <w:sz w:val="36"/>
          <w:szCs w:val="36"/>
        </w:rPr>
      </w:pPr>
    </w:p>
    <w:p w:rsidR="00B60BCB" w:rsidRDefault="00E0169E">
      <w:pPr>
        <w:jc w:val="center"/>
        <w:rPr>
          <w:rFonts w:ascii="仿宋_GB2312" w:eastAsia="仿宋_GB2312"/>
          <w:bCs/>
          <w:sz w:val="32"/>
          <w:szCs w:val="36"/>
        </w:rPr>
      </w:pPr>
      <w:r>
        <w:rPr>
          <w:rFonts w:ascii="仿宋_GB2312" w:eastAsia="仿宋_GB2312" w:hint="eastAsia"/>
          <w:bCs/>
          <w:sz w:val="32"/>
          <w:szCs w:val="36"/>
        </w:rPr>
        <w:t>通</w:t>
      </w:r>
      <w:proofErr w:type="gramStart"/>
      <w:r>
        <w:rPr>
          <w:rFonts w:ascii="仿宋_GB2312" w:eastAsia="仿宋_GB2312" w:hint="eastAsia"/>
          <w:bCs/>
          <w:sz w:val="32"/>
          <w:szCs w:val="36"/>
        </w:rPr>
        <w:t>大生委</w:t>
      </w:r>
      <w:r>
        <w:rPr>
          <w:rFonts w:ascii="仿宋" w:eastAsia="仿宋" w:hAnsi="仿宋" w:hint="eastAsia"/>
          <w:bCs/>
          <w:sz w:val="32"/>
          <w:szCs w:val="36"/>
        </w:rPr>
        <w:t>〔2024〕</w:t>
      </w:r>
      <w:proofErr w:type="gramEnd"/>
      <w:r>
        <w:rPr>
          <w:rFonts w:ascii="仿宋_GB2312" w:eastAsia="仿宋_GB2312" w:hint="eastAsia"/>
          <w:bCs/>
          <w:sz w:val="32"/>
          <w:szCs w:val="36"/>
        </w:rPr>
        <w:t>3号</w:t>
      </w:r>
    </w:p>
    <w:p w:rsidR="00B60BCB" w:rsidRDefault="00E0169E">
      <w:pPr>
        <w:spacing w:line="500" w:lineRule="exact"/>
        <w:rPr>
          <w:rFonts w:ascii="方正大标宋简体" w:eastAsia="方正大标宋简体"/>
          <w:spacing w:val="30"/>
          <w:sz w:val="36"/>
          <w:szCs w:val="36"/>
        </w:rPr>
      </w:pPr>
      <w:r>
        <w:rPr>
          <w:rFonts w:ascii="方正大标宋简体" w:eastAsia="方正大标宋简体" w:cs="方正大标宋简体" w:hint="eastAsia"/>
          <w:noProof/>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1009650</wp:posOffset>
                </wp:positionH>
                <wp:positionV relativeFrom="page">
                  <wp:posOffset>3556000</wp:posOffset>
                </wp:positionV>
                <wp:extent cx="5718810" cy="3175"/>
                <wp:effectExtent l="0" t="0" r="0" b="0"/>
                <wp:wrapNone/>
                <wp:docPr id="10"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79.5pt;margin-top:280pt;height:0.25pt;width:450.3pt;mso-position-horizontal-relative:page;mso-position-vertical-relative:page;z-index:251659264;mso-width-relative:page;mso-height-relative:page;" filled="f" stroked="t" coordsize="21600,21600" o:gfxdata="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&#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6aSxT2QAAAAwBAAAPAAAAAAAAAAEAIAAAACIAAABk&#10;cnMvZG93bnJldi54bWxQSwECFAAUAAAACACHTuJAoalQgQUCAAARBAAADgAAAAAAAAABACAAAAAo&#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p>
    <w:p w:rsidR="00B60BCB" w:rsidRDefault="00E0169E">
      <w:pPr>
        <w:autoSpaceDE w:val="0"/>
        <w:autoSpaceDN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关于印发《生命科学学院党委理论学习中心组学习规则》的通知</w:t>
      </w:r>
    </w:p>
    <w:p w:rsidR="00B60BCB" w:rsidRDefault="00B60BCB">
      <w:pPr>
        <w:rPr>
          <w:rFonts w:ascii="宋体"/>
          <w:bCs/>
          <w:sz w:val="36"/>
          <w:szCs w:val="36"/>
        </w:rPr>
      </w:pPr>
    </w:p>
    <w:p w:rsidR="00B60BCB" w:rsidRDefault="00E0169E">
      <w:pPr>
        <w:spacing w:line="600" w:lineRule="exact"/>
        <w:rPr>
          <w:rFonts w:ascii="仿宋_GB2312" w:eastAsia="仿宋_GB2312" w:hAnsi="仿宋" w:cs="仿宋"/>
          <w:sz w:val="32"/>
          <w:szCs w:val="32"/>
        </w:rPr>
      </w:pPr>
      <w:r>
        <w:rPr>
          <w:rFonts w:ascii="仿宋_GB2312" w:eastAsia="仿宋_GB2312" w:hAnsi="仿宋" w:cs="仿宋" w:hint="eastAsia"/>
          <w:sz w:val="32"/>
          <w:szCs w:val="32"/>
        </w:rPr>
        <w:t>各党支部，各科室、系（教研室）、实验中心：</w:t>
      </w:r>
    </w:p>
    <w:p w:rsidR="00B60BCB" w:rsidRDefault="00E0169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《生命科学学院党委理论学习中心组学习规则》已经院党政联席会研究通过，现予印发，请认真贯彻执行。</w:t>
      </w:r>
    </w:p>
    <w:p w:rsidR="00B60BCB" w:rsidRDefault="00B60BCB">
      <w:pPr>
        <w:spacing w:line="600" w:lineRule="exact"/>
        <w:ind w:firstLineChars="200" w:firstLine="640"/>
        <w:rPr>
          <w:rFonts w:ascii="仿宋_GB2312" w:eastAsia="仿宋_GB2312" w:hAnsi="仿宋" w:cs="仿宋"/>
          <w:sz w:val="32"/>
          <w:szCs w:val="32"/>
        </w:rPr>
      </w:pPr>
    </w:p>
    <w:p w:rsidR="00B60BCB" w:rsidRDefault="00E0169E">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附件：生命科学学院党委理论学习中心组学习规则</w:t>
      </w:r>
    </w:p>
    <w:p w:rsidR="00B60BCB" w:rsidRDefault="00B60BCB">
      <w:pPr>
        <w:spacing w:line="600" w:lineRule="exact"/>
        <w:rPr>
          <w:rFonts w:ascii="仿宋_GB2312" w:eastAsia="仿宋_GB2312" w:hAnsi="仿宋" w:cs="仿宋"/>
          <w:sz w:val="32"/>
          <w:szCs w:val="32"/>
        </w:rPr>
      </w:pPr>
    </w:p>
    <w:p w:rsidR="00B60BCB" w:rsidRDefault="00E0169E">
      <w:pPr>
        <w:spacing w:line="600" w:lineRule="exact"/>
        <w:rPr>
          <w:rFonts w:ascii="仿宋_GB2312" w:eastAsia="仿宋_GB2312" w:hAnsi="仿宋" w:cs="仿宋"/>
          <w:sz w:val="32"/>
          <w:szCs w:val="32"/>
        </w:rPr>
      </w:pPr>
      <w:r>
        <w:rPr>
          <w:rFonts w:ascii="仿宋_GB2312" w:eastAsia="仿宋_GB2312" w:hAnsi="仿宋" w:cs="仿宋" w:hint="eastAsia"/>
          <w:sz w:val="32"/>
          <w:szCs w:val="32"/>
        </w:rPr>
        <w:t xml:space="preserve">                    中共南通大学生命科学学院委员会</w:t>
      </w:r>
    </w:p>
    <w:p w:rsidR="00B60BCB" w:rsidRDefault="00E0169E">
      <w:pPr>
        <w:spacing w:line="600" w:lineRule="exact"/>
        <w:ind w:firstLineChars="1500" w:firstLine="4800"/>
        <w:rPr>
          <w:rFonts w:ascii="仿宋_GB2312" w:eastAsia="仿宋_GB2312" w:hAnsi="仿宋" w:cs="Tahoma"/>
          <w:color w:val="000000"/>
          <w:kern w:val="0"/>
          <w:sz w:val="32"/>
          <w:szCs w:val="32"/>
        </w:rPr>
      </w:pPr>
      <w:r>
        <w:rPr>
          <w:rFonts w:ascii="仿宋_GB2312" w:eastAsia="仿宋_GB2312" w:hAnsi="仿宋" w:cs="仿宋" w:hint="eastAsia"/>
          <w:sz w:val="32"/>
          <w:szCs w:val="32"/>
        </w:rPr>
        <w:t>2024年3月19日</w:t>
      </w:r>
    </w:p>
    <w:p w:rsidR="00B60BCB" w:rsidRDefault="00B60BCB">
      <w:pPr>
        <w:rPr>
          <w:rFonts w:ascii="仿宋_GB2312" w:eastAsia="仿宋_GB2312"/>
          <w:sz w:val="30"/>
        </w:rPr>
      </w:pPr>
    </w:p>
    <w:p w:rsidR="001F1537" w:rsidRDefault="001F1537">
      <w:pPr>
        <w:rPr>
          <w:rFonts w:ascii="仿宋_GB2312" w:eastAsia="仿宋_GB2312"/>
          <w:sz w:val="30"/>
        </w:rPr>
      </w:pPr>
    </w:p>
    <w:p w:rsidR="00B60BCB" w:rsidRDefault="00E0169E" w:rsidP="001F1537">
      <w:pPr>
        <w:ind w:firstLineChars="100" w:firstLine="300"/>
        <w:rPr>
          <w:rFonts w:ascii="仿宋_GB2312" w:eastAsia="仿宋_GB2312" w:hAnsi="华文仿宋"/>
          <w:spacing w:val="-20"/>
          <w:sz w:val="30"/>
          <w:szCs w:val="30"/>
        </w:rPr>
      </w:pPr>
      <w:r>
        <w:rPr>
          <w:rFonts w:ascii="仿宋_GB2312" w:eastAsia="仿宋_GB2312" w:hAnsi="华文仿宋" w:hint="eastAsia"/>
          <w:noProof/>
          <w:spacing w:val="-2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9"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直线 2" o:spid="_x0000_s1026" o:spt="20" style="position:absolute;left:0pt;margin-left:0pt;margin-top:0pt;height:0pt;width:414pt;z-index:25166028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BtlMxfXAQAAogMAAA4AAAAAAAAAAQAgAAAA&#10;HgEAAGRycy9lMm9Eb2MueG1sUEsFBgAAAAAGAAYAWQEAAGcFAAAAAA==&#10;">
                <v:fill on="f" focussize="0,0"/>
                <v:stroke weight="1.5pt" color="#000000" joinstyle="round"/>
                <v:imagedata o:title=""/>
                <o:lock v:ext="edit" aspectratio="f"/>
              </v:line>
            </w:pict>
          </mc:Fallback>
        </mc:AlternateContent>
      </w:r>
      <w:r>
        <w:rPr>
          <w:rFonts w:ascii="仿宋_GB2312" w:eastAsia="仿宋_GB2312" w:hAnsi="华文仿宋" w:hint="eastAsia"/>
          <w:spacing w:val="-20"/>
          <w:sz w:val="30"/>
          <w:szCs w:val="30"/>
        </w:rPr>
        <w:t>抄送：南通大学党委组织部</w:t>
      </w:r>
    </w:p>
    <w:p w:rsidR="00B60BCB" w:rsidRDefault="00E0169E" w:rsidP="001F1537">
      <w:pPr>
        <w:ind w:firstLineChars="94" w:firstLine="282"/>
        <w:rPr>
          <w:rFonts w:ascii="仿宋_GB2312" w:eastAsia="仿宋_GB2312" w:hAnsi="华文仿宋"/>
          <w:spacing w:val="-20"/>
          <w:sz w:val="30"/>
          <w:szCs w:val="30"/>
        </w:rPr>
      </w:pPr>
      <w:r>
        <w:rPr>
          <w:rFonts w:ascii="仿宋_GB2312" w:eastAsia="仿宋_GB2312" w:hAnsi="华文仿宋"/>
          <w:noProof/>
          <w:spacing w:val="-20"/>
          <w:sz w:val="30"/>
          <w:szCs w:val="3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302895</wp:posOffset>
                </wp:positionV>
                <wp:extent cx="5257800" cy="0"/>
                <wp:effectExtent l="0" t="9525" r="0" b="9525"/>
                <wp:wrapNone/>
                <wp:docPr id="8" name="直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直线 13" o:spid="_x0000_s1026" o:spt="20" style="position:absolute;left:0pt;margin-left:0pt;margin-top:23.85pt;height:0pt;width:414pt;z-index:251668480;mso-width-relative:page;mso-height-relative:page;" filled="f" stroked="t" coordsize="21600,21600" o:gfxdata="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NAJ//0wAAAAYBAAAPAAAAAAAAAAEAIAAA&#10;ACIAAABkcnMvZG93bnJldi54bWxQSwECFAAUAAAACACHTuJAumbljtgBAACjAwAADgAAAAAAAAAB&#10;ACAAAAAiAQAAZHJzL2Uyb0RvYy54bWxQSwUGAAAAAAYABgBZAQAAbAUAAAAA&#10;">
                <v:fill on="f" focussize="0,0"/>
                <v:stroke weight="1.5pt" color="#000000" joinstyle="round"/>
                <v:imagedata o:title=""/>
                <o:lock v:ext="edit" aspectratio="f"/>
              </v:line>
            </w:pict>
          </mc:Fallback>
        </mc:AlternateContent>
      </w:r>
      <w:r>
        <w:rPr>
          <w:rFonts w:ascii="仿宋_GB2312" w:eastAsia="仿宋_GB2312" w:hAnsi="华文仿宋" w:hint="eastAsia"/>
          <w:noProof/>
          <w:spacing w:val="-20"/>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7"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直线 4" o:spid="_x0000_s1026" o:spt="20" style="position:absolute;left:0pt;margin-left:0pt;margin-top:0pt;height:0pt;width:414pt;z-index:251662336;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LGuaorXAQAAogMAAA4AAAAAAAAAAQAgAAAA&#10;HgEAAGRycy9lMm9Eb2MueG1sUEsFBgAAAAAGAAYAWQEAAGcFAAAAAA==&#10;">
                <v:fill on="f" focussize="0,0"/>
                <v:stroke weight="1.5pt" color="#000000" joinstyle="round"/>
                <v:imagedata o:title=""/>
                <o:lock v:ext="edit" aspectratio="f"/>
              </v:line>
            </w:pict>
          </mc:Fallback>
        </mc:AlternateContent>
      </w:r>
      <w:r>
        <w:rPr>
          <w:rFonts w:ascii="仿宋_GB2312" w:eastAsia="仿宋_GB2312" w:hAnsi="华文仿宋" w:hint="eastAsia"/>
          <w:noProof/>
          <w:spacing w:val="-20"/>
          <w:sz w:val="30"/>
          <w:szCs w:val="3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635" cy="0"/>
                <wp:effectExtent l="0" t="4445" r="0" b="5080"/>
                <wp:wrapNone/>
                <wp:docPr id="6"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5" o:spid="_x0000_s1026" o:spt="20" style="position:absolute;left:0pt;margin-left:0pt;margin-top:31.2pt;height:0pt;width:0.05pt;z-index:251663360;mso-width-relative:page;mso-height-relative:page;" filled="f" stroked="t" coordsize="21600,21600" o:gfxdata="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H35CNAAAAADAQAADwAAAAAAAAABACAAAAAiAAAAZHJz&#10;L2Rvd25yZXYueG1sUEsBAhQAFAAAAAgAh07iQO4GBzzTAQAAnQMAAA4AAAAAAAAAAQAgAAAAHwEA&#10;AGRycy9lMm9Eb2MueG1sUEsFBgAAAAAGAAYAWQEAAGQFAAAAAA==&#10;">
                <v:fill on="f" focussize="0,0"/>
                <v:stroke color="#000000" joinstyle="round"/>
                <v:imagedata o:title=""/>
                <o:lock v:ext="edit" aspectratio="f"/>
              </v:line>
            </w:pict>
          </mc:Fallback>
        </mc:AlternateContent>
      </w:r>
      <w:r>
        <w:rPr>
          <w:rFonts w:ascii="仿宋_GB2312" w:eastAsia="仿宋_GB2312" w:hAnsi="华文仿宋" w:hint="eastAsia"/>
          <w:noProof/>
          <w:spacing w:val="-20"/>
          <w:sz w:val="30"/>
          <w:szCs w:val="3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 cy="0"/>
                <wp:effectExtent l="0" t="4445" r="0" b="5080"/>
                <wp:wrapNone/>
                <wp:docPr id="5"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3" o:spid="_x0000_s1026" o:spt="20" style="position:absolute;left:0pt;margin-left:0pt;margin-top:0pt;height:0pt;width:0.05pt;z-index:251661312;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KNsdzQAAAP8AAAAPAAAAAAAAAAEAIAAAACIAAABkcnMvZG93&#10;bnJldi54bWxQSwECFAAUAAAACACHTuJAGk+fL9IBAACdAwAADgAAAAAAAAABACAAAAAcAQAAZHJz&#10;L2Uyb0RvYy54bWxQSwUGAAAAAAYABgBZAQAAYAUAAAAA&#10;">
                <v:fill on="f" focussize="0,0"/>
                <v:stroke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4"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直线 8" o:spid="_x0000_s1026" o:spt="20" style="position:absolute;left:0pt;margin-left:0pt;margin-top:0pt;height:0pt;width:414pt;z-index:251665408;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&#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OAcxq7XAQAAogMAAA4AAAAAAAAAAQAgAAAA&#10;HgEAAGRycy9lMm9Eb2MueG1sUEsFBgAAAAAGAAYAWQEAAGcFAAAAAA==&#10;">
                <v:fill on="f" focussize="0,0"/>
                <v:stroke weight="1.5pt"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396240</wp:posOffset>
                </wp:positionV>
                <wp:extent cx="635" cy="0"/>
                <wp:effectExtent l="0" t="4445" r="0" b="5080"/>
                <wp:wrapNone/>
                <wp:docPr id="3"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9" o:spid="_x0000_s1026" o:spt="20" style="position:absolute;left:0pt;margin-left:0pt;margin-top:31.2pt;height:0pt;width:0.05pt;z-index:251666432;mso-width-relative:page;mso-height-relative:page;" filled="f" stroked="t" coordsize="21600,21600" o:gfxdata="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H35CNAAAAADAQAADwAAAAAAAAABACAAAAAiAAAAZHJz&#10;L2Rvd25yZXYueG1sUEsBAhQAFAAAAAgAh07iQJbgGw/TAQAAnQMAAA4AAAAAAAAAAQAgAAAAHwEA&#10;AGRycy9lMm9Eb2MueG1sUEsFBgAAAAAGAAYAWQEAAGQFAAAAAA==&#10;">
                <v:fill on="f" focussize="0,0"/>
                <v:stroke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 cy="0"/>
                <wp:effectExtent l="0" t="4445" r="0" b="5080"/>
                <wp:wrapNone/>
                <wp:docPr id="2"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直线 7" o:spid="_x0000_s1026" o:spt="20" style="position:absolute;left:0pt;margin-left:0pt;margin-top:0pt;height:0pt;width:0.05pt;z-index:251664384;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SjbHc0AAAD/AAAADwAAAAAAAAABACAAAAAiAAAAZHJzL2Rv&#10;d25yZXYueG1sUEsBAhQAFAAAAAgAh07iQPKg+w7TAQAAnQMAAA4AAAAAAAAAAQAgAAAAHAEAAGRy&#10;cy9lMm9Eb2MueG1sUEsFBgAAAAAGAAYAWQEAAGEFAAAAAA==&#10;">
                <v:fill on="f" focussize="0,0"/>
                <v:stroke color="#000000" joinstyle="round"/>
                <v:imagedata o:title=""/>
                <o:lock v:ext="edit" aspectratio="f"/>
              </v:line>
            </w:pict>
          </mc:Fallback>
        </mc:AlternateContent>
      </w:r>
      <w:r>
        <w:rPr>
          <w:rFonts w:ascii="仿宋_GB2312" w:eastAsia="仿宋_GB2312" w:hAnsi="华文仿宋"/>
          <w:noProof/>
          <w:spacing w:val="-20"/>
          <w:sz w:val="30"/>
          <w:szCs w:val="3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257800" cy="0"/>
                <wp:effectExtent l="0" t="9525" r="0" b="9525"/>
                <wp:wrapNone/>
                <wp:docPr id="1"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ln>
                      </wps:spPr>
                      <wps:bodyPr/>
                    </wps:wsp>
                  </a:graphicData>
                </a:graphic>
              </wp:anchor>
            </w:drawing>
          </mc:Choice>
          <mc:Fallback xmlns:w15="http://schemas.microsoft.com/office/word/2012/wordml" xmlns:wpsCustomData="http://www.wps.cn/officeDocument/2013/wpsCustomData">
            <w:pict>
              <v:line id="直线 12" o:spid="_x0000_s1026" o:spt="20" style="position:absolute;left:0pt;margin-left:0pt;margin-top:0pt;height:0pt;width:414pt;z-index:251667456;mso-width-relative:page;mso-height-relative:page;" filled="f" stroked="t" coordsize="21600,21600" o:gfxdata="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L6zps8AAAACAQAADwAAAAAAAAABACAAAAAiAAAA&#10;ZHJzL2Rvd25yZXYueG1sUEsBAhQAFAAAAAgAh07iQH5YprPXAQAAowMAAA4AAAAAAAAAAQAgAAAA&#10;HgEAAGRycy9lMm9Eb2MueG1sUEsFBgAAAAAGAAYAWQEAAGcFAAAAAA==&#10;">
                <v:fill on="f" focussize="0,0"/>
                <v:stroke weight="1.5pt" color="#000000" joinstyle="round"/>
                <v:imagedata o:title=""/>
                <o:lock v:ext="edit" aspectratio="f"/>
              </v:line>
            </w:pict>
          </mc:Fallback>
        </mc:AlternateContent>
      </w:r>
      <w:r>
        <w:rPr>
          <w:rFonts w:ascii="仿宋_GB2312" w:eastAsia="仿宋_GB2312" w:hAnsi="华文仿宋" w:hint="eastAsia"/>
          <w:spacing w:val="-20"/>
          <w:sz w:val="30"/>
          <w:szCs w:val="30"/>
        </w:rPr>
        <w:t xml:space="preserve">中共南通大学生命科学学院委员会    </w:t>
      </w:r>
      <w:r>
        <w:rPr>
          <w:rFonts w:ascii="仿宋_GB2312" w:eastAsia="仿宋_GB2312" w:hAnsi="华文仿宋"/>
          <w:spacing w:val="-20"/>
          <w:sz w:val="30"/>
          <w:szCs w:val="30"/>
        </w:rPr>
        <w:t xml:space="preserve">   </w:t>
      </w:r>
      <w:r w:rsidR="001F1537">
        <w:rPr>
          <w:rFonts w:ascii="仿宋_GB2312" w:eastAsia="仿宋_GB2312" w:hAnsi="华文仿宋" w:hint="eastAsia"/>
          <w:spacing w:val="-20"/>
          <w:sz w:val="30"/>
          <w:szCs w:val="30"/>
        </w:rPr>
        <w:t xml:space="preserve">    </w:t>
      </w:r>
      <w:r>
        <w:rPr>
          <w:rFonts w:ascii="仿宋_GB2312" w:eastAsia="仿宋_GB2312" w:hAnsi="华文仿宋" w:hint="eastAsia"/>
          <w:spacing w:val="-20"/>
          <w:sz w:val="30"/>
          <w:szCs w:val="30"/>
        </w:rPr>
        <w:t>2024年3月19日印发</w:t>
      </w:r>
    </w:p>
    <w:p w:rsidR="00B60BCB" w:rsidRDefault="00E0169E">
      <w:pPr>
        <w:ind w:right="720"/>
        <w:jc w:val="right"/>
        <w:rPr>
          <w:rFonts w:asciiTheme="majorEastAsia" w:eastAsiaTheme="majorEastAsia" w:hAnsiTheme="majorEastAsia"/>
          <w:bCs/>
          <w:color w:val="000000"/>
          <w:kern w:val="0"/>
          <w:sz w:val="36"/>
          <w:szCs w:val="36"/>
        </w:rPr>
      </w:pPr>
      <w:r>
        <w:rPr>
          <w:rFonts w:ascii="仿宋_GB2312" w:eastAsia="仿宋_GB2312" w:hAnsi="宋体" w:hint="eastAsia"/>
          <w:sz w:val="24"/>
        </w:rPr>
        <w:t>（共印4份）</w:t>
      </w:r>
    </w:p>
    <w:p w:rsidR="00B60BCB" w:rsidRDefault="00E0169E">
      <w:pPr>
        <w:spacing w:line="600" w:lineRule="exact"/>
        <w:rPr>
          <w:rFonts w:ascii="黑体" w:eastAsia="黑体" w:hAnsi="黑体" w:cs="黑体"/>
          <w:sz w:val="32"/>
        </w:rPr>
      </w:pPr>
      <w:r>
        <w:rPr>
          <w:rFonts w:ascii="黑体" w:eastAsia="黑体" w:hAnsi="黑体" w:cs="黑体" w:hint="eastAsia"/>
          <w:sz w:val="32"/>
        </w:rPr>
        <w:lastRenderedPageBreak/>
        <w:t>附件：</w:t>
      </w:r>
    </w:p>
    <w:p w:rsidR="001F1537" w:rsidRDefault="001F1537">
      <w:pPr>
        <w:spacing w:line="600" w:lineRule="exact"/>
        <w:rPr>
          <w:rFonts w:ascii="黑体" w:eastAsia="黑体" w:hAnsi="黑体" w:cs="黑体"/>
          <w:sz w:val="32"/>
        </w:rPr>
      </w:pPr>
    </w:p>
    <w:p w:rsidR="00B60BCB" w:rsidRDefault="00E0169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生命科学学院党委理论学习中心组学习规则</w:t>
      </w:r>
    </w:p>
    <w:p w:rsidR="00B60BCB" w:rsidRDefault="00E0169E">
      <w:pPr>
        <w:widowControl/>
        <w:shd w:val="clear" w:color="auto" w:fill="FFFFFF"/>
        <w:overflowPunct w:val="0"/>
        <w:spacing w:beforeLines="50" w:before="255" w:afterLines="50" w:after="255" w:line="600" w:lineRule="exact"/>
        <w:jc w:val="center"/>
        <w:rPr>
          <w:rFonts w:ascii="仿宋" w:eastAsia="仿宋" w:hAnsi="仿宋"/>
          <w:color w:val="000000"/>
          <w:sz w:val="32"/>
          <w:szCs w:val="32"/>
        </w:rPr>
      </w:pPr>
      <w:r>
        <w:rPr>
          <w:rFonts w:ascii="仿宋" w:eastAsia="仿宋" w:hAnsi="仿宋"/>
          <w:color w:val="000000"/>
          <w:sz w:val="32"/>
          <w:szCs w:val="32"/>
        </w:rPr>
        <w:t xml:space="preserve">第一章 </w:t>
      </w:r>
      <w:r>
        <w:rPr>
          <w:rFonts w:ascii="宋体" w:hAnsi="宋体" w:cs="宋体" w:hint="eastAsia"/>
          <w:color w:val="000000"/>
          <w:sz w:val="32"/>
          <w:szCs w:val="32"/>
        </w:rPr>
        <w:t> </w:t>
      </w:r>
      <w:r>
        <w:rPr>
          <w:rFonts w:ascii="仿宋" w:eastAsia="仿宋" w:hAnsi="仿宋"/>
          <w:color w:val="000000"/>
          <w:sz w:val="32"/>
          <w:szCs w:val="32"/>
        </w:rPr>
        <w:t xml:space="preserve">总 </w:t>
      </w:r>
      <w:r>
        <w:rPr>
          <w:rFonts w:ascii="宋体" w:hAnsi="宋体" w:cs="宋体" w:hint="eastAsia"/>
          <w:color w:val="000000"/>
          <w:sz w:val="32"/>
          <w:szCs w:val="32"/>
        </w:rPr>
        <w:t> </w:t>
      </w:r>
      <w:r>
        <w:rPr>
          <w:rFonts w:ascii="仿宋" w:eastAsia="仿宋" w:hAnsi="仿宋"/>
          <w:color w:val="000000"/>
          <w:sz w:val="32"/>
          <w:szCs w:val="32"/>
        </w:rPr>
        <w:t>则</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第一条  </w:t>
      </w:r>
      <w:r>
        <w:rPr>
          <w:rFonts w:ascii="仿宋" w:eastAsia="仿宋" w:hAnsi="仿宋"/>
          <w:sz w:val="32"/>
          <w:szCs w:val="32"/>
        </w:rPr>
        <w:t>为了进一步加强</w:t>
      </w:r>
      <w:r>
        <w:rPr>
          <w:rFonts w:ascii="仿宋" w:eastAsia="仿宋" w:hAnsi="仿宋" w:hint="eastAsia"/>
          <w:sz w:val="32"/>
          <w:szCs w:val="32"/>
        </w:rPr>
        <w:t>学院</w:t>
      </w:r>
      <w:r>
        <w:rPr>
          <w:rFonts w:ascii="仿宋" w:eastAsia="仿宋" w:hAnsi="仿宋"/>
          <w:sz w:val="32"/>
          <w:szCs w:val="32"/>
        </w:rPr>
        <w:t>领导班子思想政治建设，推进党委理论学习中心组学习制度化、规范化，推动理论武装工作深入开展，提高领导干部的理论水平和工作能力，根据《南通大学关于贯彻落实&lt;中国共产党党委（党组）理论学习中心组学习规则&gt;的实施细则》，结合学</w:t>
      </w:r>
      <w:r>
        <w:rPr>
          <w:rFonts w:ascii="仿宋" w:eastAsia="仿宋" w:hAnsi="仿宋" w:hint="eastAsia"/>
          <w:sz w:val="32"/>
          <w:szCs w:val="32"/>
        </w:rPr>
        <w:t>院</w:t>
      </w:r>
      <w:r>
        <w:rPr>
          <w:rFonts w:ascii="仿宋" w:eastAsia="仿宋" w:hAnsi="仿宋"/>
          <w:sz w:val="32"/>
          <w:szCs w:val="32"/>
        </w:rPr>
        <w:t>实际，制定本规则。</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第二条  </w:t>
      </w:r>
      <w:r>
        <w:rPr>
          <w:rFonts w:ascii="仿宋" w:eastAsia="仿宋" w:hAnsi="仿宋"/>
          <w:sz w:val="32"/>
          <w:szCs w:val="32"/>
        </w:rPr>
        <w:t>党委理论学习中心组学习，是</w:t>
      </w:r>
      <w:r>
        <w:rPr>
          <w:rFonts w:ascii="仿宋" w:eastAsia="仿宋" w:hAnsi="仿宋" w:hint="eastAsia"/>
          <w:sz w:val="32"/>
          <w:szCs w:val="32"/>
        </w:rPr>
        <w:t>学院</w:t>
      </w:r>
      <w:r>
        <w:rPr>
          <w:rFonts w:ascii="仿宋" w:eastAsia="仿宋" w:hAnsi="仿宋"/>
          <w:sz w:val="32"/>
          <w:szCs w:val="32"/>
        </w:rPr>
        <w:t>领导班子和领导干部理论学习的重要组织形式，是严肃党内政治生活、强化党性修养的重要内容，是加强领导班子思想政治建设的重要制度，是</w:t>
      </w:r>
      <w:r>
        <w:rPr>
          <w:rFonts w:ascii="仿宋" w:eastAsia="仿宋" w:hAnsi="仿宋" w:hint="eastAsia"/>
          <w:sz w:val="32"/>
          <w:szCs w:val="32"/>
        </w:rPr>
        <w:t>学院</w:t>
      </w:r>
      <w:r>
        <w:rPr>
          <w:rFonts w:ascii="仿宋" w:eastAsia="仿宋" w:hAnsi="仿宋"/>
          <w:sz w:val="32"/>
          <w:szCs w:val="32"/>
        </w:rPr>
        <w:t>领导班子和领导干部学习马克思列宁主义、毛泽东思想、邓小平理论、“三个代表”重要思想、科学发展观、习近平新时代中国特色社会主义思想的主要渠道。</w:t>
      </w:r>
      <w:r>
        <w:rPr>
          <w:rFonts w:ascii="仿宋" w:eastAsia="仿宋" w:hAnsi="仿宋" w:hint="eastAsia"/>
          <w:sz w:val="32"/>
          <w:szCs w:val="32"/>
        </w:rPr>
        <w:t>学院党委</w:t>
      </w:r>
      <w:r>
        <w:rPr>
          <w:rFonts w:ascii="仿宋" w:eastAsia="仿宋" w:hAnsi="仿宋"/>
          <w:sz w:val="32"/>
          <w:szCs w:val="32"/>
        </w:rPr>
        <w:t>把理论学习中心组学习列入重要议事日程，纳入党建工作责任制，纳入意识形态工作责任制。</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第三条  学院</w:t>
      </w:r>
      <w:r>
        <w:rPr>
          <w:rFonts w:ascii="仿宋" w:eastAsia="仿宋" w:hAnsi="仿宋"/>
          <w:sz w:val="32"/>
          <w:szCs w:val="32"/>
        </w:rPr>
        <w:t>党委理论学习中心组学习以政治学习为根本，以深入学习贯彻习近平新时代中国特色社会主义思想为重点，以掌握和运用马克思主义立场、观点、方法为目的，坚持围绕中心、</w:t>
      </w:r>
      <w:r>
        <w:rPr>
          <w:rFonts w:ascii="仿宋" w:eastAsia="仿宋" w:hAnsi="仿宋"/>
          <w:sz w:val="32"/>
          <w:szCs w:val="32"/>
        </w:rPr>
        <w:lastRenderedPageBreak/>
        <w:t>服务大局，坚持知行合一、学以致用，坚持问题导向、注重实效，坚持依规管理、从严治学。</w:t>
      </w:r>
    </w:p>
    <w:p w:rsidR="00B60BCB" w:rsidRDefault="00E0169E">
      <w:pPr>
        <w:widowControl/>
        <w:shd w:val="clear" w:color="auto" w:fill="FFFFFF"/>
        <w:overflowPunct w:val="0"/>
        <w:spacing w:beforeLines="50" w:before="255" w:afterLines="50" w:after="255" w:line="600" w:lineRule="exact"/>
        <w:jc w:val="center"/>
        <w:rPr>
          <w:rFonts w:ascii="仿宋" w:eastAsia="仿宋" w:hAnsi="仿宋"/>
          <w:color w:val="000000"/>
          <w:sz w:val="32"/>
          <w:szCs w:val="32"/>
        </w:rPr>
      </w:pPr>
      <w:r>
        <w:rPr>
          <w:rFonts w:ascii="仿宋" w:eastAsia="仿宋" w:hAnsi="仿宋" w:hint="eastAsia"/>
          <w:color w:val="000000"/>
          <w:sz w:val="32"/>
          <w:szCs w:val="32"/>
        </w:rPr>
        <w:t xml:space="preserve">第二章 </w:t>
      </w:r>
      <w:r>
        <w:rPr>
          <w:rFonts w:ascii="宋体" w:hAnsi="宋体" w:cs="宋体" w:hint="eastAsia"/>
          <w:color w:val="000000"/>
          <w:sz w:val="32"/>
          <w:szCs w:val="32"/>
        </w:rPr>
        <w:t> </w:t>
      </w:r>
      <w:r>
        <w:rPr>
          <w:rFonts w:ascii="仿宋" w:eastAsia="仿宋" w:hAnsi="仿宋" w:hint="eastAsia"/>
          <w:color w:val="000000"/>
          <w:sz w:val="32"/>
          <w:szCs w:val="32"/>
        </w:rPr>
        <w:t>组织与职责</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第四条  学院党委</w:t>
      </w:r>
      <w:r>
        <w:rPr>
          <w:rFonts w:ascii="仿宋" w:eastAsia="仿宋" w:hAnsi="仿宋"/>
          <w:sz w:val="32"/>
          <w:szCs w:val="32"/>
        </w:rPr>
        <w:t>理论学习中心组由学</w:t>
      </w:r>
      <w:r>
        <w:rPr>
          <w:rFonts w:ascii="仿宋" w:eastAsia="仿宋" w:hAnsi="仿宋" w:hint="eastAsia"/>
          <w:sz w:val="32"/>
          <w:szCs w:val="32"/>
        </w:rPr>
        <w:t>院</w:t>
      </w:r>
      <w:r>
        <w:rPr>
          <w:rFonts w:ascii="仿宋" w:eastAsia="仿宋" w:hAnsi="仿宋"/>
          <w:sz w:val="32"/>
          <w:szCs w:val="32"/>
        </w:rPr>
        <w:t>党政班子成员组成，适当吸收本单位中层干部（含党支部书记）参加学习。</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第五条  学院党委</w:t>
      </w:r>
      <w:r>
        <w:rPr>
          <w:rFonts w:ascii="仿宋" w:eastAsia="仿宋" w:hAnsi="仿宋"/>
          <w:sz w:val="32"/>
          <w:szCs w:val="32"/>
        </w:rPr>
        <w:t>对理论学习中心组学习</w:t>
      </w:r>
      <w:proofErr w:type="gramStart"/>
      <w:r>
        <w:rPr>
          <w:rFonts w:ascii="仿宋" w:eastAsia="仿宋" w:hAnsi="仿宋"/>
          <w:sz w:val="32"/>
          <w:szCs w:val="32"/>
        </w:rPr>
        <w:t>负主体</w:t>
      </w:r>
      <w:proofErr w:type="gramEnd"/>
      <w:r>
        <w:rPr>
          <w:rFonts w:ascii="仿宋" w:eastAsia="仿宋" w:hAnsi="仿宋"/>
          <w:sz w:val="32"/>
          <w:szCs w:val="32"/>
        </w:rPr>
        <w:t>责任。</w:t>
      </w:r>
      <w:r>
        <w:rPr>
          <w:rFonts w:ascii="仿宋" w:eastAsia="仿宋" w:hAnsi="仿宋" w:hint="eastAsia"/>
          <w:sz w:val="32"/>
          <w:szCs w:val="32"/>
        </w:rPr>
        <w:t>学院党委</w:t>
      </w:r>
      <w:r>
        <w:rPr>
          <w:rFonts w:ascii="仿宋" w:eastAsia="仿宋" w:hAnsi="仿宋"/>
          <w:sz w:val="32"/>
          <w:szCs w:val="32"/>
        </w:rPr>
        <w:t>书记是理论学习中心组学习第一责任人，负责组织开展学习。书记不能参加学习时，由主持党委日常工作的负责人或分管领导代行职责。</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学院</w:t>
      </w:r>
      <w:r>
        <w:rPr>
          <w:rFonts w:ascii="仿宋" w:eastAsia="仿宋" w:hAnsi="仿宋"/>
          <w:sz w:val="32"/>
          <w:szCs w:val="32"/>
        </w:rPr>
        <w:t>党委负责宣传思想工作的成员是理论学习中心组学习直接责任人，主要职责是配合党委书记做好学习的组织工作。</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学院</w:t>
      </w:r>
      <w:r>
        <w:rPr>
          <w:rFonts w:ascii="仿宋" w:eastAsia="仿宋" w:hAnsi="仿宋"/>
          <w:sz w:val="32"/>
          <w:szCs w:val="32"/>
        </w:rPr>
        <w:t>党委其他成员应当积极参加学习，自觉遵守理论学习中心组学习制度，按照学习安排或者受委派承担相应职责。</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第六条</w:t>
      </w:r>
      <w:r>
        <w:rPr>
          <w:rFonts w:ascii="宋体" w:hAnsi="宋体" w:cs="宋体" w:hint="eastAsia"/>
          <w:sz w:val="32"/>
          <w:szCs w:val="32"/>
        </w:rPr>
        <w:t> </w:t>
      </w:r>
      <w:r>
        <w:rPr>
          <w:rFonts w:ascii="仿宋" w:eastAsia="仿宋" w:hAnsi="仿宋" w:hint="eastAsia"/>
          <w:sz w:val="32"/>
          <w:szCs w:val="32"/>
        </w:rPr>
        <w:t>学院</w:t>
      </w:r>
      <w:r>
        <w:rPr>
          <w:rFonts w:ascii="仿宋" w:eastAsia="仿宋" w:hAnsi="仿宋"/>
          <w:sz w:val="32"/>
          <w:szCs w:val="32"/>
        </w:rPr>
        <w:t>党委理论学习中心组</w:t>
      </w:r>
      <w:r>
        <w:rPr>
          <w:rFonts w:ascii="仿宋" w:eastAsia="仿宋" w:hAnsi="仿宋" w:hint="eastAsia"/>
          <w:sz w:val="32"/>
          <w:szCs w:val="32"/>
        </w:rPr>
        <w:t>应</w:t>
      </w:r>
      <w:r>
        <w:rPr>
          <w:rFonts w:ascii="仿宋" w:eastAsia="仿宋" w:hAnsi="仿宋"/>
          <w:sz w:val="32"/>
          <w:szCs w:val="32"/>
        </w:rPr>
        <w:t>配备学习秘书，由</w:t>
      </w:r>
      <w:r>
        <w:rPr>
          <w:rFonts w:ascii="仿宋" w:eastAsia="仿宋" w:hAnsi="仿宋" w:hint="eastAsia"/>
          <w:sz w:val="32"/>
          <w:szCs w:val="32"/>
        </w:rPr>
        <w:t>学院</w:t>
      </w:r>
      <w:r>
        <w:rPr>
          <w:rFonts w:ascii="仿宋" w:eastAsia="仿宋" w:hAnsi="仿宋"/>
          <w:sz w:val="32"/>
          <w:szCs w:val="32"/>
        </w:rPr>
        <w:t>党政办公室</w:t>
      </w:r>
      <w:r>
        <w:rPr>
          <w:rFonts w:ascii="仿宋" w:eastAsia="仿宋" w:hAnsi="仿宋" w:hint="eastAsia"/>
          <w:sz w:val="32"/>
          <w:szCs w:val="32"/>
        </w:rPr>
        <w:t>负责党务工作的同志担任。</w:t>
      </w:r>
    </w:p>
    <w:p w:rsidR="00B60BCB" w:rsidRDefault="00E0169E">
      <w:pPr>
        <w:widowControl/>
        <w:shd w:val="clear" w:color="auto" w:fill="FFFFFF"/>
        <w:overflowPunct w:val="0"/>
        <w:spacing w:beforeLines="50" w:before="255" w:afterLines="50" w:after="255" w:line="600" w:lineRule="exact"/>
        <w:jc w:val="center"/>
        <w:rPr>
          <w:rFonts w:ascii="仿宋" w:eastAsia="仿宋" w:hAnsi="仿宋"/>
          <w:color w:val="000000"/>
          <w:sz w:val="32"/>
          <w:szCs w:val="32"/>
        </w:rPr>
      </w:pPr>
      <w:r>
        <w:rPr>
          <w:rFonts w:ascii="仿宋" w:eastAsia="仿宋" w:hAnsi="仿宋" w:hint="eastAsia"/>
          <w:color w:val="000000"/>
          <w:sz w:val="32"/>
          <w:szCs w:val="32"/>
        </w:rPr>
        <w:t xml:space="preserve">第三章 </w:t>
      </w:r>
      <w:r>
        <w:rPr>
          <w:rFonts w:ascii="宋体" w:hAnsi="宋体" w:cs="宋体" w:hint="eastAsia"/>
          <w:color w:val="000000"/>
          <w:sz w:val="32"/>
          <w:szCs w:val="32"/>
        </w:rPr>
        <w:t> </w:t>
      </w:r>
      <w:r>
        <w:rPr>
          <w:rFonts w:ascii="仿宋" w:eastAsia="仿宋" w:hAnsi="仿宋" w:hint="eastAsia"/>
          <w:color w:val="000000"/>
          <w:sz w:val="32"/>
          <w:szCs w:val="32"/>
        </w:rPr>
        <w:t>学习内容、形式与要求</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第七条  学院</w:t>
      </w:r>
      <w:r>
        <w:rPr>
          <w:rFonts w:ascii="仿宋" w:eastAsia="仿宋" w:hAnsi="仿宋"/>
          <w:sz w:val="32"/>
          <w:szCs w:val="32"/>
        </w:rPr>
        <w:t>党委理论学习中心组学习内容包括：</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（一）马克思列宁主义、毛泽东思想、邓小平理论、“三个代表”重要思想、科学发展观、习近平新时代中国特色社会主义</w:t>
      </w:r>
      <w:r>
        <w:rPr>
          <w:rFonts w:ascii="仿宋" w:eastAsia="仿宋" w:hAnsi="仿宋"/>
          <w:sz w:val="32"/>
          <w:szCs w:val="32"/>
        </w:rPr>
        <w:lastRenderedPageBreak/>
        <w:t>思想；</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（二）党章、党规、党纪和党的基本知识；</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（三）党的路线、方针、政策和决议；</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（四）国家法律法规；</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（五）社会主义核心价值观；</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（六）党史、新中国史、改革开放史、社会主义发展史；</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（七）推进中国特色社会主义事业所需要的经济、政治、文化、社会、生态、科技、军事、外交、民族、宗教等方面的知识；</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（八）改革发展实践中的重点、难点问题；</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（九）高等教育改革和发展形势的重要问题；</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（十）学校</w:t>
      </w:r>
      <w:r>
        <w:rPr>
          <w:rFonts w:ascii="仿宋" w:eastAsia="仿宋" w:hAnsi="仿宋" w:hint="eastAsia"/>
          <w:sz w:val="32"/>
          <w:szCs w:val="32"/>
        </w:rPr>
        <w:t>、学院</w:t>
      </w:r>
      <w:r>
        <w:rPr>
          <w:rFonts w:ascii="仿宋" w:eastAsia="仿宋" w:hAnsi="仿宋"/>
          <w:sz w:val="32"/>
          <w:szCs w:val="32"/>
        </w:rPr>
        <w:t>各项事业改革、发展和建设的重要问题；</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（十一）上级党组织要求学习的其他重要内容。</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第八条  学院</w:t>
      </w:r>
      <w:r>
        <w:rPr>
          <w:rFonts w:ascii="仿宋" w:eastAsia="仿宋" w:hAnsi="仿宋"/>
          <w:sz w:val="32"/>
          <w:szCs w:val="32"/>
        </w:rPr>
        <w:t>党委理论学习中心组可以通过以下适当形式，开展切实有效的学习活动：</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（一）集体学习研讨。</w:t>
      </w:r>
      <w:r>
        <w:rPr>
          <w:rFonts w:ascii="仿宋" w:eastAsia="仿宋" w:hAnsi="仿宋" w:hint="eastAsia"/>
          <w:sz w:val="32"/>
          <w:szCs w:val="32"/>
        </w:rPr>
        <w:t>学院</w:t>
      </w:r>
      <w:r>
        <w:rPr>
          <w:rFonts w:ascii="仿宋" w:eastAsia="仿宋" w:hAnsi="仿宋"/>
          <w:sz w:val="32"/>
          <w:szCs w:val="32"/>
        </w:rPr>
        <w:t>党委理论学习中心组将集体学习研讨作为学习的主要形式，把重点发言和集体研讨、专题学习和系统学习结合起来，深入开展学习讨论和互动交流。党委理论学习中心组以中心组成员自己学、自己讲为主，适当邀请校内外专家学者举办专题讲座、辅导报告。</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（二）个人自学。</w:t>
      </w:r>
      <w:r>
        <w:rPr>
          <w:rFonts w:ascii="仿宋" w:eastAsia="仿宋" w:hAnsi="仿宋" w:hint="eastAsia"/>
          <w:sz w:val="32"/>
          <w:szCs w:val="32"/>
        </w:rPr>
        <w:t>学院</w:t>
      </w:r>
      <w:r>
        <w:rPr>
          <w:rFonts w:ascii="仿宋" w:eastAsia="仿宋" w:hAnsi="仿宋"/>
          <w:sz w:val="32"/>
          <w:szCs w:val="32"/>
        </w:rPr>
        <w:t>党委理论学习中心组成员应当根据形势任务的要求，结合工作需要和本人实际，明确学习重点，研读</w:t>
      </w:r>
      <w:r>
        <w:rPr>
          <w:rFonts w:ascii="仿宋" w:eastAsia="仿宋" w:hAnsi="仿宋"/>
          <w:sz w:val="32"/>
          <w:szCs w:val="32"/>
        </w:rPr>
        <w:lastRenderedPageBreak/>
        <w:t>必要书目，下功夫刻苦学习。</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（三）专题调研。</w:t>
      </w:r>
      <w:r>
        <w:rPr>
          <w:rFonts w:ascii="仿宋" w:eastAsia="仿宋" w:hAnsi="仿宋" w:hint="eastAsia"/>
          <w:sz w:val="32"/>
          <w:szCs w:val="32"/>
        </w:rPr>
        <w:t>学院</w:t>
      </w:r>
      <w:r>
        <w:rPr>
          <w:rFonts w:ascii="仿宋" w:eastAsia="仿宋" w:hAnsi="仿宋"/>
          <w:sz w:val="32"/>
          <w:szCs w:val="32"/>
        </w:rPr>
        <w:t>党委理论学习中心组成员应当把理论学习与专题调研结合起来，深入基层、深入师生，扎实开展调查研究，深化理论学习。</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学院</w:t>
      </w:r>
      <w:r>
        <w:rPr>
          <w:rFonts w:ascii="仿宋" w:eastAsia="仿宋" w:hAnsi="仿宋"/>
          <w:sz w:val="32"/>
          <w:szCs w:val="32"/>
        </w:rPr>
        <w:t>党委理论学习中心组成员应当积极参加学习讲坛、读书会、报告会等学习活动，充分利用网络学习平台开展学习，拓宽学习渠道，提升学习效果。</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学院</w:t>
      </w:r>
      <w:r>
        <w:rPr>
          <w:rFonts w:ascii="仿宋" w:eastAsia="仿宋" w:hAnsi="仿宋"/>
          <w:sz w:val="32"/>
          <w:szCs w:val="32"/>
        </w:rPr>
        <w:t>党委理论学习中心组学习要做到“四个坚持”，即坚持联系实际、坚持问题导向、坚持领导示范带头、坚持创新方式方法，增强学习的吸引力、针对性和实效性。</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第九条</w:t>
      </w:r>
      <w:r>
        <w:rPr>
          <w:rFonts w:ascii="宋体" w:hAnsi="宋体" w:cs="宋体" w:hint="eastAsia"/>
          <w:sz w:val="32"/>
          <w:szCs w:val="32"/>
        </w:rPr>
        <w:t> </w:t>
      </w:r>
      <w:r>
        <w:rPr>
          <w:rFonts w:ascii="仿宋" w:eastAsia="仿宋" w:hAnsi="仿宋" w:hint="eastAsia"/>
          <w:sz w:val="32"/>
          <w:szCs w:val="32"/>
        </w:rPr>
        <w:t>学院</w:t>
      </w:r>
      <w:r>
        <w:rPr>
          <w:rFonts w:ascii="仿宋" w:eastAsia="仿宋" w:hAnsi="仿宋"/>
          <w:sz w:val="32"/>
          <w:szCs w:val="32"/>
        </w:rPr>
        <w:t>党委理论学习中心组要坚持把学好马克思主义理论作为做好一切工作的看家本领，把学习党的基本理论与学习党的理论创新成果结合起来，把握精神实质，掌握精髓要义，做到真学真懂真信真用。</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坚持学以立德、学以修身、学以益智、学以增才，把提高理论素质与增强党性修养、提升工作本领结合起来，坚定理想信念，加强党性锻炼，提高精神境界。</w:t>
      </w:r>
    </w:p>
    <w:p w:rsidR="00B60BCB" w:rsidRDefault="00E0169E">
      <w:pPr>
        <w:spacing w:line="600" w:lineRule="exact"/>
        <w:ind w:firstLineChars="200" w:firstLine="640"/>
        <w:rPr>
          <w:rFonts w:ascii="仿宋" w:eastAsia="仿宋" w:hAnsi="仿宋"/>
          <w:sz w:val="32"/>
          <w:szCs w:val="32"/>
        </w:rPr>
      </w:pPr>
      <w:r>
        <w:rPr>
          <w:rFonts w:ascii="仿宋" w:eastAsia="仿宋" w:hAnsi="仿宋"/>
          <w:sz w:val="32"/>
          <w:szCs w:val="32"/>
        </w:rPr>
        <w:t>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w:t>
      </w:r>
      <w:r>
        <w:rPr>
          <w:rFonts w:ascii="仿宋" w:eastAsia="仿宋" w:hAnsi="仿宋"/>
          <w:sz w:val="32"/>
          <w:szCs w:val="32"/>
        </w:rPr>
        <w:lastRenderedPageBreak/>
        <w:t>贵在管用。坚持问题导向，提高运用党的基本理论解决实际问题的能力。</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学院</w:t>
      </w:r>
      <w:r>
        <w:rPr>
          <w:rFonts w:ascii="仿宋" w:eastAsia="仿宋" w:hAnsi="仿宋"/>
          <w:sz w:val="32"/>
          <w:szCs w:val="32"/>
        </w:rPr>
        <w:t>党委理论学习中心组成员应当发挥“关键少数”的示范和表率作用，自觉学习、带头学习，努力成为建设学习型党组织和学习型领导班子的精心组织者、积极促进者、自觉实践者，带动全校大兴学习之风。</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学院</w:t>
      </w:r>
      <w:r>
        <w:rPr>
          <w:rFonts w:ascii="仿宋" w:eastAsia="仿宋" w:hAnsi="仿宋"/>
          <w:sz w:val="32"/>
          <w:szCs w:val="32"/>
        </w:rPr>
        <w:t>党委理论学习中心组集体学习研讨应当保证学习时间和质量，每年应当集中一定时间学习，全年</w:t>
      </w:r>
      <w:r>
        <w:rPr>
          <w:rFonts w:ascii="仿宋" w:eastAsia="仿宋" w:hAnsi="仿宋" w:hint="eastAsia"/>
          <w:sz w:val="32"/>
          <w:szCs w:val="32"/>
        </w:rPr>
        <w:t>一般</w:t>
      </w:r>
      <w:r>
        <w:rPr>
          <w:rFonts w:ascii="仿宋" w:eastAsia="仿宋" w:hAnsi="仿宋"/>
          <w:sz w:val="32"/>
          <w:szCs w:val="32"/>
        </w:rPr>
        <w:t>不少于</w:t>
      </w:r>
      <w:r>
        <w:rPr>
          <w:rFonts w:ascii="仿宋" w:eastAsia="仿宋" w:hAnsi="仿宋" w:hint="eastAsia"/>
          <w:sz w:val="32"/>
          <w:szCs w:val="32"/>
        </w:rPr>
        <w:t>8</w:t>
      </w:r>
      <w:r>
        <w:rPr>
          <w:rFonts w:ascii="仿宋" w:eastAsia="仿宋" w:hAnsi="仿宋"/>
          <w:sz w:val="32"/>
          <w:szCs w:val="32"/>
        </w:rPr>
        <w:t>次。提倡党委理论学习中心组成员结合工作实际撰写学习心得、调研报告或者理论文章。</w:t>
      </w:r>
    </w:p>
    <w:p w:rsidR="00B60BCB" w:rsidRDefault="00E0169E">
      <w:pPr>
        <w:widowControl/>
        <w:shd w:val="clear" w:color="auto" w:fill="FFFFFF"/>
        <w:overflowPunct w:val="0"/>
        <w:spacing w:beforeLines="50" w:before="255" w:afterLines="50" w:after="255" w:line="600" w:lineRule="exact"/>
        <w:jc w:val="center"/>
        <w:rPr>
          <w:rFonts w:ascii="仿宋" w:eastAsia="仿宋" w:hAnsi="仿宋"/>
          <w:color w:val="000000"/>
          <w:sz w:val="32"/>
          <w:szCs w:val="32"/>
        </w:rPr>
      </w:pPr>
      <w:r>
        <w:rPr>
          <w:rFonts w:ascii="仿宋" w:eastAsia="仿宋" w:hAnsi="仿宋" w:hint="eastAsia"/>
          <w:color w:val="000000"/>
          <w:sz w:val="32"/>
          <w:szCs w:val="32"/>
        </w:rPr>
        <w:t xml:space="preserve">第四章 </w:t>
      </w:r>
      <w:r>
        <w:rPr>
          <w:rFonts w:ascii="宋体" w:hAnsi="宋体" w:cs="宋体" w:hint="eastAsia"/>
          <w:color w:val="000000"/>
          <w:sz w:val="32"/>
          <w:szCs w:val="32"/>
        </w:rPr>
        <w:t> </w:t>
      </w:r>
      <w:r>
        <w:rPr>
          <w:rFonts w:ascii="仿宋" w:eastAsia="仿宋" w:hAnsi="仿宋" w:hint="eastAsia"/>
          <w:color w:val="000000"/>
          <w:sz w:val="32"/>
          <w:szCs w:val="32"/>
        </w:rPr>
        <w:t>学习管理、考核与问责</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第十条</w:t>
      </w:r>
      <w:r>
        <w:rPr>
          <w:rFonts w:ascii="宋体" w:hAnsi="宋体" w:cs="宋体" w:hint="eastAsia"/>
          <w:sz w:val="32"/>
          <w:szCs w:val="32"/>
        </w:rPr>
        <w:t> </w:t>
      </w:r>
      <w:r>
        <w:rPr>
          <w:rFonts w:ascii="仿宋" w:eastAsia="仿宋" w:hAnsi="仿宋" w:hint="eastAsia"/>
          <w:sz w:val="32"/>
          <w:szCs w:val="32"/>
        </w:rPr>
        <w:t>学院</w:t>
      </w:r>
      <w:r>
        <w:rPr>
          <w:rFonts w:ascii="仿宋" w:eastAsia="仿宋" w:hAnsi="仿宋"/>
          <w:sz w:val="32"/>
          <w:szCs w:val="32"/>
        </w:rPr>
        <w:t>党委理论学习中心组每年年初按照</w:t>
      </w:r>
      <w:r>
        <w:rPr>
          <w:rFonts w:ascii="仿宋" w:eastAsia="仿宋" w:hAnsi="仿宋" w:hint="eastAsia"/>
          <w:sz w:val="32"/>
          <w:szCs w:val="32"/>
        </w:rPr>
        <w:t>学校党委</w:t>
      </w:r>
      <w:r>
        <w:rPr>
          <w:rFonts w:ascii="仿宋" w:eastAsia="仿宋" w:hAnsi="仿宋"/>
          <w:sz w:val="32"/>
          <w:szCs w:val="32"/>
        </w:rPr>
        <w:t>部署，结合工作实际，制定年度学习计划。年度学习计划由</w:t>
      </w:r>
      <w:r>
        <w:rPr>
          <w:rFonts w:ascii="仿宋" w:eastAsia="仿宋" w:hAnsi="仿宋" w:hint="eastAsia"/>
          <w:sz w:val="32"/>
          <w:szCs w:val="32"/>
        </w:rPr>
        <w:t>学院党委会</w:t>
      </w:r>
      <w:r>
        <w:rPr>
          <w:rFonts w:ascii="仿宋" w:eastAsia="仿宋" w:hAnsi="仿宋"/>
          <w:sz w:val="32"/>
          <w:szCs w:val="32"/>
        </w:rPr>
        <w:t>审定后施行。</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第五章 </w:t>
      </w:r>
      <w:r>
        <w:rPr>
          <w:rFonts w:ascii="宋体" w:hAnsi="宋体" w:cs="宋体" w:hint="eastAsia"/>
          <w:sz w:val="32"/>
          <w:szCs w:val="32"/>
        </w:rPr>
        <w:t> </w:t>
      </w:r>
      <w:r>
        <w:rPr>
          <w:rFonts w:ascii="仿宋" w:eastAsia="仿宋" w:hAnsi="仿宋" w:hint="eastAsia"/>
          <w:sz w:val="32"/>
          <w:szCs w:val="32"/>
        </w:rPr>
        <w:t xml:space="preserve">附 </w:t>
      </w:r>
      <w:r>
        <w:rPr>
          <w:rFonts w:ascii="宋体" w:hAnsi="宋体" w:cs="宋体" w:hint="eastAsia"/>
          <w:sz w:val="32"/>
          <w:szCs w:val="32"/>
        </w:rPr>
        <w:t> </w:t>
      </w:r>
      <w:r>
        <w:rPr>
          <w:rFonts w:ascii="仿宋" w:eastAsia="仿宋" w:hAnsi="仿宋" w:hint="eastAsia"/>
          <w:sz w:val="32"/>
          <w:szCs w:val="32"/>
        </w:rPr>
        <w:t>则</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第十一条  </w:t>
      </w:r>
      <w:r>
        <w:rPr>
          <w:rFonts w:ascii="仿宋" w:eastAsia="仿宋" w:hAnsi="仿宋"/>
          <w:sz w:val="32"/>
          <w:szCs w:val="32"/>
        </w:rPr>
        <w:t>本规则由</w:t>
      </w:r>
      <w:r>
        <w:rPr>
          <w:rFonts w:ascii="仿宋" w:eastAsia="仿宋" w:hAnsi="仿宋" w:hint="eastAsia"/>
          <w:sz w:val="32"/>
          <w:szCs w:val="32"/>
        </w:rPr>
        <w:t>学院党委</w:t>
      </w:r>
      <w:r>
        <w:rPr>
          <w:rFonts w:ascii="仿宋" w:eastAsia="仿宋" w:hAnsi="仿宋"/>
          <w:sz w:val="32"/>
          <w:szCs w:val="32"/>
        </w:rPr>
        <w:t>负责解释。</w:t>
      </w:r>
    </w:p>
    <w:p w:rsidR="00B60BCB" w:rsidRDefault="00E0169E">
      <w:pPr>
        <w:spacing w:line="600" w:lineRule="exact"/>
        <w:ind w:firstLineChars="200" w:firstLine="640"/>
        <w:rPr>
          <w:rFonts w:ascii="仿宋" w:eastAsia="仿宋" w:hAnsi="仿宋"/>
          <w:sz w:val="32"/>
          <w:szCs w:val="32"/>
        </w:rPr>
      </w:pPr>
      <w:r>
        <w:rPr>
          <w:rFonts w:ascii="仿宋" w:eastAsia="仿宋" w:hAnsi="仿宋" w:hint="eastAsia"/>
          <w:sz w:val="32"/>
          <w:szCs w:val="32"/>
        </w:rPr>
        <w:t>第十二条</w:t>
      </w:r>
      <w:r>
        <w:rPr>
          <w:rFonts w:ascii="宋体" w:hAnsi="宋体" w:cs="宋体" w:hint="eastAsia"/>
          <w:sz w:val="32"/>
          <w:szCs w:val="32"/>
        </w:rPr>
        <w:t> </w:t>
      </w:r>
      <w:r>
        <w:rPr>
          <w:rFonts w:ascii="仿宋" w:eastAsia="仿宋" w:hAnsi="仿宋"/>
          <w:sz w:val="32"/>
          <w:szCs w:val="32"/>
        </w:rPr>
        <w:t>本规则自发布之日起施行，原《</w:t>
      </w:r>
      <w:r>
        <w:rPr>
          <w:rFonts w:ascii="仿宋" w:eastAsia="仿宋" w:hAnsi="仿宋" w:hint="eastAsia"/>
          <w:sz w:val="32"/>
          <w:szCs w:val="32"/>
        </w:rPr>
        <w:t>中共南通大学生命科学学院党总支理论学习中心组学习制度</w:t>
      </w:r>
      <w:r>
        <w:rPr>
          <w:rFonts w:ascii="仿宋" w:eastAsia="仿宋" w:hAnsi="仿宋"/>
          <w:sz w:val="32"/>
          <w:szCs w:val="32"/>
        </w:rPr>
        <w:t>》（</w:t>
      </w:r>
      <w:r>
        <w:rPr>
          <w:rFonts w:ascii="仿宋" w:eastAsia="仿宋" w:hAnsi="仿宋" w:hint="eastAsia"/>
          <w:sz w:val="32"/>
          <w:szCs w:val="32"/>
        </w:rPr>
        <w:t>2016</w:t>
      </w:r>
      <w:r>
        <w:rPr>
          <w:rFonts w:ascii="仿宋" w:eastAsia="仿宋" w:hAnsi="仿宋"/>
          <w:sz w:val="32"/>
          <w:szCs w:val="32"/>
        </w:rPr>
        <w:t>）</w:t>
      </w:r>
      <w:r>
        <w:rPr>
          <w:rFonts w:ascii="仿宋" w:eastAsia="仿宋" w:hAnsi="仿宋" w:hint="eastAsia"/>
          <w:sz w:val="32"/>
          <w:szCs w:val="32"/>
        </w:rPr>
        <w:t>17号</w:t>
      </w:r>
      <w:r>
        <w:rPr>
          <w:rFonts w:ascii="仿宋" w:eastAsia="仿宋" w:hAnsi="仿宋"/>
          <w:sz w:val="32"/>
          <w:szCs w:val="32"/>
        </w:rPr>
        <w:t>同时废止。</w:t>
      </w:r>
    </w:p>
    <w:p w:rsidR="00B60BCB" w:rsidRDefault="00B60BCB" w:rsidP="007D0223">
      <w:pPr>
        <w:spacing w:line="600" w:lineRule="exact"/>
        <w:ind w:right="2000"/>
        <w:rPr>
          <w:kern w:val="0"/>
        </w:rPr>
      </w:pPr>
      <w:bookmarkStart w:id="0" w:name="zhengwen"/>
      <w:bookmarkStart w:id="1" w:name="_GoBack"/>
      <w:bookmarkEnd w:id="0"/>
      <w:bookmarkEnd w:id="1"/>
    </w:p>
    <w:sectPr w:rsidR="00B60BCB">
      <w:headerReference w:type="default" r:id="rId8"/>
      <w:footerReference w:type="default" r:id="rId9"/>
      <w:pgSz w:w="11907" w:h="16839"/>
      <w:pgMar w:top="2098" w:right="1275" w:bottom="1985" w:left="1588" w:header="567" w:footer="1134" w:gutter="0"/>
      <w:cols w:space="720"/>
      <w:titlePg/>
      <w:docGrid w:type="lines" w:linePitch="5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20" w:rsidRDefault="001B5720">
      <w:r>
        <w:separator/>
      </w:r>
    </w:p>
  </w:endnote>
  <w:endnote w:type="continuationSeparator" w:id="0">
    <w:p w:rsidR="001B5720" w:rsidRDefault="001B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00000000" w:usb1="00000000" w:usb2="00000012" w:usb3="00000000" w:csb0="00040001" w:csb1="00000000"/>
  </w:font>
  <w:font w:name="长城小标宋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CB" w:rsidRDefault="00E0169E">
    <w:pPr>
      <w:autoSpaceDE w:val="0"/>
      <w:autoSpaceDN w:val="0"/>
      <w:adjustRightInd w:val="0"/>
      <w:jc w:val="center"/>
      <w:rPr>
        <w:rFonts w:ascii="宋体"/>
        <w:kern w:val="0"/>
        <w:sz w:val="24"/>
      </w:rPr>
    </w:pPr>
    <w:r>
      <w:rPr>
        <w:rFonts w:ascii="宋体" w:hint="eastAsia"/>
        <w:kern w:val="0"/>
        <w:sz w:val="24"/>
      </w:rPr>
      <w:t>—</w:t>
    </w:r>
    <w:r>
      <w:rPr>
        <w:sz w:val="24"/>
      </w:rPr>
      <w:fldChar w:fldCharType="begin"/>
    </w:r>
    <w:r>
      <w:rPr>
        <w:rStyle w:val="a7"/>
        <w:sz w:val="24"/>
      </w:rPr>
      <w:instrText xml:space="preserve"> PAGE </w:instrText>
    </w:r>
    <w:r>
      <w:rPr>
        <w:sz w:val="24"/>
      </w:rPr>
      <w:fldChar w:fldCharType="separate"/>
    </w:r>
    <w:r w:rsidR="007D0223">
      <w:rPr>
        <w:rStyle w:val="a7"/>
        <w:noProof/>
        <w:sz w:val="24"/>
      </w:rPr>
      <w:t>6</w:t>
    </w:r>
    <w:r>
      <w:rPr>
        <w:sz w:val="24"/>
      </w:rPr>
      <w:fldChar w:fldCharType="end"/>
    </w:r>
    <w:r>
      <w:rPr>
        <w:rStyle w:val="a7"/>
        <w:rFonts w:hint="eastAsia"/>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20" w:rsidRDefault="001B5720">
      <w:r>
        <w:separator/>
      </w:r>
    </w:p>
  </w:footnote>
  <w:footnote w:type="continuationSeparator" w:id="0">
    <w:p w:rsidR="001B5720" w:rsidRDefault="001B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CB" w:rsidRDefault="00B60BCB">
    <w:pPr>
      <w:autoSpaceDE w:val="0"/>
      <w:autoSpaceDN w:val="0"/>
      <w:adjustRightInd w:val="0"/>
      <w:jc w:val="left"/>
      <w:rPr>
        <w:rFonts w:ascii="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5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37860E52"/>
    <w:rsid w:val="00075D43"/>
    <w:rsid w:val="000B486F"/>
    <w:rsid w:val="000C6C92"/>
    <w:rsid w:val="001B5720"/>
    <w:rsid w:val="001F1537"/>
    <w:rsid w:val="002347A7"/>
    <w:rsid w:val="00244DE6"/>
    <w:rsid w:val="002B22FB"/>
    <w:rsid w:val="0030062F"/>
    <w:rsid w:val="00386C8C"/>
    <w:rsid w:val="00396F77"/>
    <w:rsid w:val="003A704B"/>
    <w:rsid w:val="003E337B"/>
    <w:rsid w:val="0040797A"/>
    <w:rsid w:val="00446C3A"/>
    <w:rsid w:val="00464AF9"/>
    <w:rsid w:val="004C6186"/>
    <w:rsid w:val="004F56A8"/>
    <w:rsid w:val="00534262"/>
    <w:rsid w:val="005C6148"/>
    <w:rsid w:val="005C7BC8"/>
    <w:rsid w:val="005E20BA"/>
    <w:rsid w:val="00603CDC"/>
    <w:rsid w:val="006508CF"/>
    <w:rsid w:val="00666A7E"/>
    <w:rsid w:val="006A0305"/>
    <w:rsid w:val="006E2FAF"/>
    <w:rsid w:val="006F3BB8"/>
    <w:rsid w:val="0071426F"/>
    <w:rsid w:val="007541E3"/>
    <w:rsid w:val="00786A37"/>
    <w:rsid w:val="007D0223"/>
    <w:rsid w:val="007F70E3"/>
    <w:rsid w:val="00824350"/>
    <w:rsid w:val="00857186"/>
    <w:rsid w:val="008C278D"/>
    <w:rsid w:val="008C61D1"/>
    <w:rsid w:val="008E4B05"/>
    <w:rsid w:val="00905E0F"/>
    <w:rsid w:val="00912896"/>
    <w:rsid w:val="009369A5"/>
    <w:rsid w:val="009B42D7"/>
    <w:rsid w:val="009C07AC"/>
    <w:rsid w:val="009C67A2"/>
    <w:rsid w:val="009D221A"/>
    <w:rsid w:val="00A01DC9"/>
    <w:rsid w:val="00A3252C"/>
    <w:rsid w:val="00A873C5"/>
    <w:rsid w:val="00AA27B8"/>
    <w:rsid w:val="00AB01CC"/>
    <w:rsid w:val="00AD2F3F"/>
    <w:rsid w:val="00AF1FD0"/>
    <w:rsid w:val="00B07237"/>
    <w:rsid w:val="00B32638"/>
    <w:rsid w:val="00B42BB0"/>
    <w:rsid w:val="00B60BCB"/>
    <w:rsid w:val="00BC2917"/>
    <w:rsid w:val="00C87145"/>
    <w:rsid w:val="00CA691F"/>
    <w:rsid w:val="00CD6EAC"/>
    <w:rsid w:val="00CF478F"/>
    <w:rsid w:val="00D02C88"/>
    <w:rsid w:val="00D037AA"/>
    <w:rsid w:val="00D26303"/>
    <w:rsid w:val="00D32A9B"/>
    <w:rsid w:val="00D43043"/>
    <w:rsid w:val="00D643C0"/>
    <w:rsid w:val="00D71E20"/>
    <w:rsid w:val="00D76B04"/>
    <w:rsid w:val="00D9502C"/>
    <w:rsid w:val="00DA6DE9"/>
    <w:rsid w:val="00DC42C6"/>
    <w:rsid w:val="00DE2CAB"/>
    <w:rsid w:val="00E0169E"/>
    <w:rsid w:val="00E46E0E"/>
    <w:rsid w:val="00E935EC"/>
    <w:rsid w:val="00EA5FE3"/>
    <w:rsid w:val="00F6284C"/>
    <w:rsid w:val="00F668D1"/>
    <w:rsid w:val="00F97B20"/>
    <w:rsid w:val="00FD2BD9"/>
    <w:rsid w:val="05C3207D"/>
    <w:rsid w:val="077A5B04"/>
    <w:rsid w:val="0D044784"/>
    <w:rsid w:val="0D407A1C"/>
    <w:rsid w:val="15B0380A"/>
    <w:rsid w:val="1EA840E5"/>
    <w:rsid w:val="1FDF13FF"/>
    <w:rsid w:val="2E5B028A"/>
    <w:rsid w:val="337C1562"/>
    <w:rsid w:val="37860E52"/>
    <w:rsid w:val="380E6880"/>
    <w:rsid w:val="3E0C5604"/>
    <w:rsid w:val="42680AF9"/>
    <w:rsid w:val="46C77B24"/>
    <w:rsid w:val="4ECC6232"/>
    <w:rsid w:val="537F7C8D"/>
    <w:rsid w:val="56B25914"/>
    <w:rsid w:val="571B50A6"/>
    <w:rsid w:val="57961A49"/>
    <w:rsid w:val="5F2D2C93"/>
    <w:rsid w:val="61750921"/>
    <w:rsid w:val="63BE058C"/>
    <w:rsid w:val="69646EDC"/>
    <w:rsid w:val="6C1C69EE"/>
    <w:rsid w:val="739B4217"/>
    <w:rsid w:val="7736177B"/>
    <w:rsid w:val="7E9F0934"/>
    <w:rsid w:val="7ED4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semiHidden/>
    <w:qFormat/>
    <w:rPr>
      <w:sz w:val="18"/>
      <w:szCs w:val="18"/>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autoRedefine/>
    <w:semiHidden/>
    <w:qFormat/>
    <w:rPr>
      <w:sz w:val="18"/>
      <w:szCs w:val="18"/>
    </w:r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20;&#26102;&#25991;&#20214;\&#22871;&#32418;&#27169;&#26495;\&#20013;&#20849;&#21335;&#36890;&#22823;&#23398;&#20307;&#32946;&#31185;&#23398;&#23398;&#38498;&#24635;&#25903;&#37096;&#22996;&#21592;&#20250;&#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中共南通大学体育科学学院总支部委员会文件</Template>
  <TotalTime>2</TotalTime>
  <Pages>1</Pages>
  <Words>374</Words>
  <Characters>2136</Characters>
  <Application>Microsoft Office Word</Application>
  <DocSecurity>0</DocSecurity>
  <Lines>17</Lines>
  <Paragraphs>5</Paragraphs>
  <ScaleCrop>false</ScaleCrop>
  <Company>IT</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邢台县电力局文件</dc:title>
  <dc:creator>系统管理员</dc:creator>
  <cp:lastModifiedBy>Windows User</cp:lastModifiedBy>
  <cp:revision>8</cp:revision>
  <cp:lastPrinted>2023-04-28T05:03:00Z</cp:lastPrinted>
  <dcterms:created xsi:type="dcterms:W3CDTF">2024-03-08T07:14:00Z</dcterms:created>
  <dcterms:modified xsi:type="dcterms:W3CDTF">2024-03-28T02:54:00Z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65C2294150114E4697F9F99C183A9F60_12</vt:lpwstr>
  </property>
</Properties>
</file>