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D8" w:rsidRDefault="00FA77D8">
      <w:pPr>
        <w:autoSpaceDE w:val="0"/>
        <w:autoSpaceDN w:val="0"/>
        <w:adjustRightInd w:val="0"/>
        <w:spacing w:line="410" w:lineRule="atLeast"/>
        <w:rPr>
          <w:rFonts w:ascii="长城小标宋体" w:eastAsia="长城小标宋体" w:hAnsi="宋体" w:cs="方正大标宋简体"/>
          <w:b/>
          <w:color w:val="FF0000"/>
          <w:kern w:val="0"/>
          <w:sz w:val="68"/>
          <w:szCs w:val="68"/>
        </w:rPr>
      </w:pPr>
    </w:p>
    <w:p w:rsidR="00FA77D8" w:rsidRDefault="00FA77D8">
      <w:pPr>
        <w:autoSpaceDE w:val="0"/>
        <w:autoSpaceDN w:val="0"/>
        <w:adjustRightInd w:val="0"/>
        <w:spacing w:line="410" w:lineRule="atLeast"/>
        <w:rPr>
          <w:rFonts w:ascii="长城小标宋体" w:eastAsia="长城小标宋体" w:hAnsi="宋体" w:cs="方正大标宋简体"/>
          <w:b/>
          <w:color w:val="FF0000"/>
          <w:kern w:val="0"/>
          <w:sz w:val="68"/>
          <w:szCs w:val="68"/>
        </w:rPr>
      </w:pPr>
    </w:p>
    <w:p w:rsidR="00FA77D8" w:rsidRDefault="00CE3362">
      <w:pPr>
        <w:autoSpaceDE w:val="0"/>
        <w:autoSpaceDN w:val="0"/>
        <w:adjustRightInd w:val="0"/>
        <w:spacing w:line="410" w:lineRule="atLeast"/>
        <w:jc w:val="center"/>
        <w:rPr>
          <w:rFonts w:ascii="长城小标宋体" w:eastAsia="长城小标宋体" w:cs="方正大标宋简体"/>
          <w:kern w:val="0"/>
          <w:sz w:val="68"/>
          <w:szCs w:val="68"/>
        </w:rPr>
      </w:pPr>
      <w:r>
        <w:rPr>
          <w:rFonts w:ascii="长城小标宋体" w:eastAsia="长城小标宋体" w:hAnsi="宋体" w:cs="方正大标宋简体" w:hint="eastAsia"/>
          <w:b/>
          <w:color w:val="FF0000"/>
          <w:kern w:val="0"/>
          <w:sz w:val="68"/>
          <w:szCs w:val="68"/>
        </w:rPr>
        <w:t>南通大学生命科学学院文件</w:t>
      </w:r>
    </w:p>
    <w:p w:rsidR="00FA77D8" w:rsidRDefault="00FA77D8">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rsidR="00FA77D8" w:rsidRDefault="00CE3362">
      <w:pPr>
        <w:spacing w:line="360" w:lineRule="auto"/>
        <w:jc w:val="center"/>
        <w:rPr>
          <w:rFonts w:ascii="仿宋" w:eastAsia="仿宋" w:hAnsi="仿宋" w:cs="仿宋_GB2312"/>
          <w:spacing w:val="-20"/>
          <w:sz w:val="32"/>
          <w:szCs w:val="32"/>
        </w:rPr>
      </w:pPr>
      <w:r>
        <w:rPr>
          <w:rFonts w:ascii="方正大标宋简体" w:eastAsia="方正大标宋简体" w:cs="方正大标宋简体"/>
          <w:noProof/>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922655</wp:posOffset>
                </wp:positionH>
                <wp:positionV relativeFrom="page">
                  <wp:posOffset>3238500</wp:posOffset>
                </wp:positionV>
                <wp:extent cx="5626735" cy="3175"/>
                <wp:effectExtent l="0" t="19050" r="12065" b="34925"/>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72.65pt;margin-top:255pt;height:0.25pt;width:443.05pt;mso-position-horizontal-relative:page;mso-position-vertical-relative:page;z-index:251659264;mso-width-relative:page;mso-height-relative:page;" filled="f" stroked="t" coordsize="21600,21600" o:gfxdata="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IjpENkAAAAMAQAADwAAAAAAAAABACAAAAAiAAAA&#10;ZHJzL2Rvd25yZXYueG1sUEsBAhQAFAAAAAgAh07iQAOlpswGAgAAEAQAAA4AAAAAAAAAAQAgAAAA&#10;KAEAAGRycy9lMm9Eb2MueG1sUEsFBgAAAAAGAAYAWQEAAKAFAAAAAA==&#10;">
                <v:fill on="f" focussize="0,0"/>
                <v:stroke weight="2.5pt" color="#FF0000" joinstyle="round"/>
                <v:imagedata o:title=""/>
                <o:lock v:ext="edit" aspectratio="f"/>
                <v:shadow on="t" color="#C0C0C0" offset="0pt,0pt" origin="0f,0f" matrix="65536f,0f,0f,65536f"/>
              </v:line>
            </w:pict>
          </mc:Fallback>
        </mc:AlternateContent>
      </w:r>
      <w:r>
        <w:rPr>
          <w:rFonts w:ascii="仿宋" w:eastAsia="仿宋" w:hAnsi="仿宋" w:cs="宋体" w:hint="eastAsia"/>
          <w:spacing w:val="-20"/>
          <w:sz w:val="32"/>
          <w:szCs w:val="32"/>
        </w:rPr>
        <w:t>通大院生</w:t>
      </w:r>
      <w:r>
        <w:rPr>
          <w:rFonts w:ascii="仿宋" w:eastAsia="仿宋" w:hAnsi="仿宋" w:hint="eastAsia"/>
          <w:bCs/>
          <w:sz w:val="32"/>
          <w:szCs w:val="36"/>
        </w:rPr>
        <w:t>〔</w:t>
      </w:r>
      <w:r>
        <w:rPr>
          <w:rFonts w:ascii="仿宋" w:eastAsia="仿宋" w:hAnsi="仿宋" w:hint="eastAsia"/>
          <w:bCs/>
          <w:sz w:val="32"/>
          <w:szCs w:val="36"/>
        </w:rPr>
        <w:t>2024</w:t>
      </w:r>
      <w:r>
        <w:rPr>
          <w:rFonts w:ascii="仿宋" w:eastAsia="仿宋" w:hAnsi="仿宋" w:hint="eastAsia"/>
          <w:bCs/>
          <w:sz w:val="32"/>
          <w:szCs w:val="36"/>
        </w:rPr>
        <w:t>〕</w:t>
      </w:r>
      <w:r>
        <w:rPr>
          <w:rFonts w:ascii="仿宋" w:eastAsia="仿宋" w:hAnsi="仿宋" w:hint="eastAsia"/>
          <w:spacing w:val="-20"/>
          <w:sz w:val="32"/>
          <w:szCs w:val="32"/>
        </w:rPr>
        <w:t>4</w:t>
      </w:r>
      <w:r>
        <w:rPr>
          <w:rFonts w:ascii="仿宋" w:eastAsia="仿宋" w:hAnsi="仿宋" w:cs="宋体" w:hint="eastAsia"/>
          <w:spacing w:val="-20"/>
          <w:sz w:val="32"/>
          <w:szCs w:val="32"/>
        </w:rPr>
        <w:t>号</w:t>
      </w:r>
      <w:r>
        <w:rPr>
          <w:rFonts w:ascii="仿宋" w:eastAsia="仿宋" w:hAnsi="仿宋" w:cs="宋体"/>
          <w:spacing w:val="-20"/>
          <w:sz w:val="32"/>
          <w:szCs w:val="32"/>
        </w:rPr>
        <w:br/>
      </w:r>
    </w:p>
    <w:p w:rsidR="00FA77D8" w:rsidRDefault="00CE3362">
      <w:pPr>
        <w:autoSpaceDE w:val="0"/>
        <w:autoSpaceDN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关于印发《生命科学学院网络信息安全管理细则》的通知</w:t>
      </w:r>
    </w:p>
    <w:p w:rsidR="00FA77D8" w:rsidRDefault="00FA77D8">
      <w:pPr>
        <w:rPr>
          <w:rFonts w:ascii="仿宋" w:eastAsia="仿宋" w:hAnsi="仿宋" w:cs="仿宋"/>
          <w:sz w:val="30"/>
          <w:szCs w:val="30"/>
        </w:rPr>
      </w:pPr>
    </w:p>
    <w:p w:rsidR="00FA77D8" w:rsidRDefault="00CE3362">
      <w:pPr>
        <w:spacing w:line="600" w:lineRule="exact"/>
        <w:rPr>
          <w:rFonts w:ascii="仿宋_GB2312" w:eastAsia="仿宋_GB2312" w:hAnsi="仿宋" w:cs="仿宋"/>
          <w:sz w:val="32"/>
          <w:szCs w:val="32"/>
        </w:rPr>
      </w:pPr>
      <w:r>
        <w:rPr>
          <w:rFonts w:ascii="仿宋_GB2312" w:eastAsia="仿宋_GB2312" w:hAnsi="仿宋" w:cs="仿宋" w:hint="eastAsia"/>
          <w:sz w:val="32"/>
          <w:szCs w:val="32"/>
        </w:rPr>
        <w:t>各科室、系（教研室）、实验中心：</w:t>
      </w:r>
    </w:p>
    <w:p w:rsidR="00FA77D8" w:rsidRDefault="00CE3362">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《生命科学学院网络信息安全管理细则》已经院党政联席会议讨论通过，现印发给你们，请认真贯彻落实。</w:t>
      </w:r>
    </w:p>
    <w:p w:rsidR="00FA77D8" w:rsidRDefault="00FA77D8">
      <w:pPr>
        <w:spacing w:line="600" w:lineRule="exact"/>
        <w:rPr>
          <w:rFonts w:ascii="仿宋_GB2312" w:eastAsia="仿宋_GB2312" w:hAnsi="仿宋" w:cs="仿宋"/>
          <w:sz w:val="32"/>
          <w:szCs w:val="32"/>
        </w:rPr>
      </w:pPr>
    </w:p>
    <w:p w:rsidR="00FA77D8" w:rsidRDefault="00CE3362">
      <w:pPr>
        <w:spacing w:line="600" w:lineRule="exact"/>
        <w:rPr>
          <w:rFonts w:ascii="仿宋" w:eastAsia="仿宋" w:hAnsi="仿宋" w:cs="Tahoma"/>
          <w:color w:val="000000"/>
          <w:kern w:val="0"/>
          <w:sz w:val="32"/>
          <w:szCs w:val="32"/>
        </w:rPr>
      </w:pPr>
      <w:r>
        <w:rPr>
          <w:rFonts w:ascii="仿宋_GB2312" w:eastAsia="仿宋_GB2312" w:hAnsi="仿宋" w:cs="仿宋" w:hint="eastAsia"/>
          <w:sz w:val="32"/>
          <w:szCs w:val="32"/>
        </w:rPr>
        <w:t>附件：生命科学学院网络信息安全管理细则</w:t>
      </w:r>
      <w:r>
        <w:rPr>
          <w:rFonts w:ascii="仿宋_GB2312" w:eastAsia="仿宋_GB2312" w:hAnsi="仿宋" w:cs="仿宋" w:hint="eastAsia"/>
          <w:sz w:val="32"/>
          <w:szCs w:val="32"/>
        </w:rPr>
        <w:t xml:space="preserve">      </w:t>
      </w:r>
      <w:r>
        <w:rPr>
          <w:rFonts w:ascii="仿宋" w:eastAsia="仿宋" w:hAnsi="仿宋" w:cs="Tahoma" w:hint="eastAsia"/>
          <w:color w:val="000000"/>
          <w:kern w:val="0"/>
          <w:sz w:val="32"/>
          <w:szCs w:val="32"/>
        </w:rPr>
        <w:t xml:space="preserve">                </w:t>
      </w:r>
    </w:p>
    <w:p w:rsidR="00FA77D8" w:rsidRDefault="00CE3362">
      <w:pPr>
        <w:pStyle w:val="Heading21"/>
        <w:shd w:val="clear" w:color="auto" w:fill="auto"/>
        <w:spacing w:after="0"/>
        <w:ind w:firstLineChars="200" w:firstLine="640"/>
        <w:rPr>
          <w:rFonts w:ascii="仿宋" w:eastAsia="仿宋" w:hAnsi="仿宋" w:cs="仿宋"/>
          <w:sz w:val="30"/>
          <w:szCs w:val="30"/>
        </w:rPr>
      </w:pPr>
      <w:r>
        <w:rPr>
          <w:rFonts w:ascii="仿宋" w:eastAsia="仿宋" w:hAnsi="仿宋" w:cs="Tahoma" w:hint="eastAsia"/>
          <w:color w:val="000000"/>
          <w:kern w:val="0"/>
          <w:sz w:val="32"/>
          <w:szCs w:val="32"/>
        </w:rPr>
        <w:t xml:space="preserve">                        </w:t>
      </w:r>
    </w:p>
    <w:p w:rsidR="00FA77D8" w:rsidRDefault="00CE3362">
      <w:pPr>
        <w:pStyle w:val="Heading21"/>
        <w:shd w:val="clear" w:color="auto" w:fill="auto"/>
        <w:spacing w:after="0"/>
        <w:ind w:firstLineChars="200" w:firstLine="640"/>
        <w:rPr>
          <w:rFonts w:ascii="仿宋" w:eastAsia="仿宋" w:hAnsi="仿宋" w:cs="Tahoma"/>
          <w:color w:val="000000"/>
          <w:kern w:val="0"/>
          <w:sz w:val="32"/>
          <w:szCs w:val="32"/>
        </w:rPr>
      </w:pPr>
      <w:r>
        <w:rPr>
          <w:rFonts w:ascii="仿宋" w:eastAsia="仿宋" w:hAnsi="仿宋" w:cs="Tahoma" w:hint="eastAsia"/>
          <w:color w:val="000000"/>
          <w:kern w:val="0"/>
          <w:sz w:val="32"/>
          <w:szCs w:val="32"/>
        </w:rPr>
        <w:t xml:space="preserve">                   </w:t>
      </w:r>
      <w:r>
        <w:rPr>
          <w:rFonts w:ascii="仿宋" w:eastAsia="仿宋" w:hAnsi="仿宋" w:cs="Tahoma" w:hint="eastAsia"/>
          <w:color w:val="000000"/>
          <w:kern w:val="0"/>
          <w:sz w:val="32"/>
          <w:szCs w:val="32"/>
          <w:lang w:val="en-US"/>
        </w:rPr>
        <w:t xml:space="preserve">       </w:t>
      </w:r>
      <w:r>
        <w:rPr>
          <w:rFonts w:ascii="仿宋" w:eastAsia="仿宋" w:hAnsi="仿宋" w:cs="Tahoma" w:hint="eastAsia"/>
          <w:color w:val="000000"/>
          <w:kern w:val="0"/>
          <w:sz w:val="32"/>
          <w:szCs w:val="32"/>
        </w:rPr>
        <w:t>南通大学生命科学学院</w:t>
      </w:r>
    </w:p>
    <w:p w:rsidR="00FA77D8" w:rsidRDefault="00CE3362">
      <w:pPr>
        <w:pStyle w:val="Heading21"/>
        <w:shd w:val="clear" w:color="auto" w:fill="auto"/>
        <w:spacing w:after="0"/>
        <w:ind w:firstLineChars="200" w:firstLine="640"/>
        <w:rPr>
          <w:rFonts w:ascii="仿宋" w:eastAsia="仿宋" w:hAnsi="仿宋" w:cs="仿宋"/>
          <w:sz w:val="30"/>
          <w:szCs w:val="30"/>
        </w:rPr>
      </w:pPr>
      <w:r>
        <w:rPr>
          <w:rFonts w:ascii="仿宋" w:eastAsia="仿宋" w:hAnsi="仿宋" w:cs="Tahoma" w:hint="eastAsia"/>
          <w:color w:val="000000"/>
          <w:kern w:val="0"/>
          <w:sz w:val="32"/>
          <w:szCs w:val="32"/>
        </w:rPr>
        <w:t xml:space="preserve">                            202</w:t>
      </w:r>
      <w:r>
        <w:rPr>
          <w:rFonts w:ascii="仿宋" w:eastAsia="仿宋" w:hAnsi="仿宋" w:cs="Tahoma" w:hint="eastAsia"/>
          <w:color w:val="000000"/>
          <w:kern w:val="0"/>
          <w:sz w:val="32"/>
          <w:szCs w:val="32"/>
          <w:lang w:val="en-US"/>
        </w:rPr>
        <w:t>4</w:t>
      </w:r>
      <w:r>
        <w:rPr>
          <w:rFonts w:ascii="仿宋" w:eastAsia="仿宋" w:hAnsi="仿宋" w:cs="Tahoma" w:hint="eastAsia"/>
          <w:color w:val="000000"/>
          <w:kern w:val="0"/>
          <w:sz w:val="32"/>
          <w:szCs w:val="32"/>
        </w:rPr>
        <w:t>年</w:t>
      </w:r>
      <w:r>
        <w:rPr>
          <w:rFonts w:ascii="仿宋" w:eastAsia="仿宋" w:hAnsi="仿宋" w:cs="Tahoma" w:hint="eastAsia"/>
          <w:color w:val="000000"/>
          <w:kern w:val="0"/>
          <w:sz w:val="32"/>
          <w:szCs w:val="32"/>
          <w:lang w:val="en-US"/>
        </w:rPr>
        <w:t>3</w:t>
      </w:r>
      <w:r>
        <w:rPr>
          <w:rFonts w:ascii="仿宋" w:eastAsia="仿宋" w:hAnsi="仿宋" w:cs="Tahoma" w:hint="eastAsia"/>
          <w:color w:val="000000"/>
          <w:kern w:val="0"/>
          <w:sz w:val="32"/>
          <w:szCs w:val="32"/>
        </w:rPr>
        <w:t>月</w:t>
      </w:r>
      <w:r>
        <w:rPr>
          <w:rFonts w:ascii="仿宋" w:eastAsia="仿宋" w:hAnsi="仿宋" w:cs="Tahoma" w:hint="eastAsia"/>
          <w:color w:val="000000"/>
          <w:kern w:val="0"/>
          <w:sz w:val="32"/>
          <w:szCs w:val="32"/>
          <w:lang w:val="en-US"/>
        </w:rPr>
        <w:t>19</w:t>
      </w:r>
      <w:r>
        <w:rPr>
          <w:rFonts w:ascii="仿宋" w:eastAsia="仿宋" w:hAnsi="仿宋" w:cs="Tahoma" w:hint="eastAsia"/>
          <w:color w:val="000000"/>
          <w:kern w:val="0"/>
          <w:sz w:val="32"/>
          <w:szCs w:val="32"/>
        </w:rPr>
        <w:t>日</w:t>
      </w:r>
    </w:p>
    <w:p w:rsidR="00FA77D8" w:rsidRDefault="00FA77D8">
      <w:pPr>
        <w:pStyle w:val="Heading21"/>
        <w:shd w:val="clear" w:color="auto" w:fill="auto"/>
        <w:spacing w:after="0"/>
        <w:jc w:val="both"/>
        <w:rPr>
          <w:rFonts w:ascii="仿宋" w:eastAsia="仿宋" w:hAnsi="仿宋" w:cs="仿宋" w:hint="eastAsia"/>
          <w:sz w:val="30"/>
          <w:szCs w:val="30"/>
        </w:rPr>
      </w:pPr>
    </w:p>
    <w:p w:rsidR="00E1697C" w:rsidRDefault="00E1697C">
      <w:pPr>
        <w:pStyle w:val="Heading21"/>
        <w:shd w:val="clear" w:color="auto" w:fill="auto"/>
        <w:spacing w:after="0"/>
        <w:jc w:val="both"/>
        <w:rPr>
          <w:rFonts w:ascii="仿宋" w:eastAsia="仿宋" w:hAnsi="仿宋" w:cs="仿宋"/>
          <w:sz w:val="30"/>
          <w:szCs w:val="30"/>
        </w:rPr>
      </w:pPr>
    </w:p>
    <w:p w:rsidR="00FA77D8" w:rsidRDefault="00CE3362">
      <w:pPr>
        <w:ind w:firstLineChars="100" w:firstLine="32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eastAsia="仿宋" w:hAnsi="仿宋"/>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ascii="仿宋" w:eastAsia="仿宋" w:hAnsi="仿宋" w:hint="eastAsia"/>
          <w:sz w:val="32"/>
          <w:szCs w:val="32"/>
        </w:rPr>
        <w:t>抄送：南通大学</w:t>
      </w:r>
      <w:r>
        <w:rPr>
          <w:rFonts w:ascii="仿宋" w:eastAsia="仿宋" w:hAnsi="仿宋" w:hint="eastAsia"/>
          <w:sz w:val="32"/>
          <w:szCs w:val="32"/>
        </w:rPr>
        <w:t>宣传部、</w:t>
      </w:r>
      <w:r>
        <w:rPr>
          <w:rFonts w:ascii="仿宋" w:eastAsia="仿宋" w:hAnsi="仿宋" w:cs="Times New Roman" w:hint="eastAsia"/>
          <w:sz w:val="32"/>
          <w:szCs w:val="32"/>
        </w:rPr>
        <w:t>信息化中心</w:t>
      </w:r>
    </w:p>
    <w:p w:rsidR="00FA77D8" w:rsidRDefault="00CE3362">
      <w:pPr>
        <w:ind w:firstLineChars="100" w:firstLine="32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eastAsia="仿宋" w:hAnsi="仿宋"/>
          <w:noProof/>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eastAsia="仿宋" w:hAnsi="仿宋"/>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ascii="仿宋" w:eastAsia="仿宋" w:hAnsi="仿宋" w:hint="eastAsia"/>
          <w:sz w:val="32"/>
          <w:szCs w:val="32"/>
        </w:rPr>
        <w:t>南通大学生命科学学院办公室</w:t>
      </w:r>
      <w:r>
        <w:rPr>
          <w:rFonts w:ascii="仿宋" w:eastAsia="仿宋" w:hAnsi="仿宋" w:hint="eastAsia"/>
          <w:sz w:val="32"/>
          <w:szCs w:val="32"/>
        </w:rPr>
        <w:t xml:space="preserve">  </w:t>
      </w:r>
      <w:bookmarkStart w:id="0" w:name="_GoBack"/>
      <w:bookmarkEnd w:id="0"/>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3</w:t>
      </w:r>
      <w:r>
        <w:rPr>
          <w:rFonts w:ascii="仿宋" w:eastAsia="仿宋" w:hAnsi="仿宋" w:hint="eastAsia"/>
          <w:sz w:val="32"/>
          <w:szCs w:val="32"/>
        </w:rPr>
        <w:t>月</w:t>
      </w:r>
      <w:r>
        <w:rPr>
          <w:rFonts w:ascii="仿宋" w:eastAsia="仿宋" w:hAnsi="仿宋" w:hint="eastAsia"/>
          <w:sz w:val="32"/>
          <w:szCs w:val="32"/>
        </w:rPr>
        <w:t>19</w:t>
      </w:r>
      <w:r>
        <w:rPr>
          <w:rFonts w:ascii="仿宋" w:eastAsia="仿宋" w:hAnsi="仿宋" w:hint="eastAsia"/>
          <w:sz w:val="32"/>
          <w:szCs w:val="32"/>
        </w:rPr>
        <w:t>日印发</w:t>
      </w:r>
    </w:p>
    <w:p w:rsidR="00FA77D8" w:rsidRDefault="00CE3362">
      <w:pPr>
        <w:ind w:right="161"/>
        <w:jc w:val="right"/>
        <w:rPr>
          <w:rFonts w:ascii="仿宋" w:eastAsia="仿宋" w:hAnsi="仿宋" w:cs="宋体"/>
          <w:kern w:val="0"/>
          <w:sz w:val="28"/>
          <w:szCs w:val="28"/>
        </w:rPr>
      </w:pPr>
      <w:r>
        <w:rPr>
          <w:rFonts w:ascii="仿宋" w:eastAsia="仿宋" w:hAnsi="仿宋" w:hint="eastAsia"/>
          <w:sz w:val="28"/>
          <w:szCs w:val="28"/>
        </w:rPr>
        <w:t xml:space="preserve"> (</w:t>
      </w:r>
      <w:r>
        <w:rPr>
          <w:rFonts w:ascii="仿宋" w:eastAsia="仿宋" w:hAnsi="仿宋" w:hint="eastAsia"/>
          <w:sz w:val="28"/>
          <w:szCs w:val="28"/>
        </w:rPr>
        <w:t>共印</w:t>
      </w:r>
      <w:r>
        <w:rPr>
          <w:rFonts w:ascii="仿宋" w:eastAsia="仿宋" w:hAnsi="仿宋" w:hint="eastAsia"/>
          <w:sz w:val="28"/>
          <w:szCs w:val="28"/>
        </w:rPr>
        <w:t>4</w:t>
      </w:r>
      <w:r>
        <w:rPr>
          <w:rFonts w:ascii="仿宋" w:eastAsia="仿宋" w:hAnsi="仿宋" w:hint="eastAsia"/>
          <w:sz w:val="28"/>
          <w:szCs w:val="28"/>
        </w:rPr>
        <w:t>份</w:t>
      </w:r>
      <w:r>
        <w:rPr>
          <w:rFonts w:ascii="仿宋" w:eastAsia="仿宋" w:hAnsi="仿宋" w:hint="eastAsia"/>
          <w:sz w:val="28"/>
          <w:szCs w:val="28"/>
        </w:rPr>
        <w:t xml:space="preserve"> )</w:t>
      </w:r>
      <w:r>
        <w:rPr>
          <w:rFonts w:ascii="仿宋" w:eastAsia="仿宋" w:hAnsi="仿宋" w:cs="宋体" w:hint="eastAsia"/>
          <w:kern w:val="0"/>
          <w:sz w:val="28"/>
          <w:szCs w:val="28"/>
        </w:rPr>
        <w:t xml:space="preserve"> </w:t>
      </w:r>
    </w:p>
    <w:p w:rsidR="00FA77D8" w:rsidRDefault="00CE3362">
      <w:pPr>
        <w:spacing w:line="600" w:lineRule="exact"/>
        <w:rPr>
          <w:rFonts w:ascii="黑体" w:eastAsia="黑体" w:hAnsi="黑体" w:cs="黑体" w:hint="eastAsia"/>
          <w:sz w:val="32"/>
        </w:rPr>
      </w:pPr>
      <w:r>
        <w:rPr>
          <w:rFonts w:ascii="黑体" w:eastAsia="黑体" w:hAnsi="黑体" w:cs="黑体" w:hint="eastAsia"/>
          <w:sz w:val="32"/>
        </w:rPr>
        <w:lastRenderedPageBreak/>
        <w:t>附件：</w:t>
      </w:r>
    </w:p>
    <w:p w:rsidR="00E1697C" w:rsidRDefault="00E1697C">
      <w:pPr>
        <w:spacing w:line="600" w:lineRule="exact"/>
        <w:rPr>
          <w:rFonts w:asciiTheme="majorEastAsia" w:eastAsiaTheme="majorEastAsia" w:hAnsiTheme="majorEastAsia" w:cs="Times New Roman"/>
          <w:bCs/>
          <w:color w:val="000000"/>
          <w:kern w:val="0"/>
          <w:sz w:val="36"/>
          <w:szCs w:val="36"/>
        </w:rPr>
      </w:pPr>
    </w:p>
    <w:p w:rsidR="00FA77D8" w:rsidRDefault="00CE336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生命科学学院</w:t>
      </w:r>
      <w:bookmarkStart w:id="1" w:name="_Hlk159163645"/>
      <w:r>
        <w:rPr>
          <w:rFonts w:ascii="方正小标宋简体" w:eastAsia="方正小标宋简体" w:hAnsi="方正小标宋简体" w:cs="方正小标宋简体" w:hint="eastAsia"/>
          <w:sz w:val="44"/>
          <w:szCs w:val="44"/>
        </w:rPr>
        <w:t>网络信息安全管理细则</w:t>
      </w:r>
      <w:bookmarkEnd w:id="1"/>
    </w:p>
    <w:p w:rsidR="00FA77D8" w:rsidRDefault="00CE3362">
      <w:pPr>
        <w:spacing w:beforeLines="50" w:before="156" w:afterLines="50" w:after="156" w:line="600" w:lineRule="exact"/>
        <w:jc w:val="center"/>
        <w:rPr>
          <w:rFonts w:ascii="仿宋" w:eastAsia="仿宋" w:hAnsi="仿宋" w:cs="黑体"/>
          <w:sz w:val="32"/>
          <w:szCs w:val="32"/>
        </w:rPr>
      </w:pPr>
      <w:r>
        <w:rPr>
          <w:rFonts w:ascii="仿宋" w:eastAsia="仿宋" w:hAnsi="仿宋" w:cs="黑体" w:hint="eastAsia"/>
          <w:sz w:val="32"/>
          <w:szCs w:val="32"/>
        </w:rPr>
        <w:t>第一章</w:t>
      </w:r>
      <w:r>
        <w:rPr>
          <w:rFonts w:ascii="仿宋" w:eastAsia="仿宋" w:hAnsi="仿宋" w:cs="黑体" w:hint="eastAsia"/>
          <w:sz w:val="32"/>
          <w:szCs w:val="32"/>
        </w:rPr>
        <w:t xml:space="preserve"> </w:t>
      </w:r>
      <w:r>
        <w:rPr>
          <w:rFonts w:ascii="仿宋" w:eastAsia="仿宋" w:hAnsi="仿宋" w:cs="黑体" w:hint="eastAsia"/>
          <w:sz w:val="32"/>
          <w:szCs w:val="32"/>
        </w:rPr>
        <w:t>总则</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第一条</w:t>
      </w:r>
      <w:r>
        <w:rPr>
          <w:rFonts w:ascii="仿宋" w:eastAsia="仿宋" w:hAnsi="仿宋" w:cs="Times New Roman" w:hint="eastAsia"/>
          <w:sz w:val="32"/>
          <w:szCs w:val="32"/>
        </w:rPr>
        <w:t xml:space="preserve"> </w:t>
      </w:r>
      <w:r>
        <w:rPr>
          <w:rFonts w:ascii="仿宋" w:eastAsia="仿宋" w:hAnsi="仿宋" w:cs="Times New Roman" w:hint="eastAsia"/>
          <w:sz w:val="32"/>
          <w:szCs w:val="32"/>
        </w:rPr>
        <w:t>为了保障生命科学学院网络信息安全，提高学院的网络信息安全管理水平，维护学院声誉和利益，根据上级网络安全主管部门相关要求以及南通大学相关文件精神，结合学院实际，特制定本细则。</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第二条</w:t>
      </w:r>
      <w:r>
        <w:rPr>
          <w:rFonts w:ascii="仿宋" w:eastAsia="仿宋" w:hAnsi="仿宋" w:cs="Times New Roman" w:hint="eastAsia"/>
          <w:sz w:val="32"/>
          <w:szCs w:val="32"/>
        </w:rPr>
        <w:t xml:space="preserve"> </w:t>
      </w:r>
      <w:r>
        <w:rPr>
          <w:rFonts w:ascii="仿宋" w:eastAsia="仿宋" w:hAnsi="仿宋" w:cs="Times New Roman" w:hint="eastAsia"/>
          <w:sz w:val="32"/>
          <w:szCs w:val="32"/>
        </w:rPr>
        <w:t>本细则适用于</w:t>
      </w:r>
      <w:proofErr w:type="gramStart"/>
      <w:r>
        <w:rPr>
          <w:rFonts w:ascii="仿宋" w:eastAsia="仿宋" w:hAnsi="仿宋" w:cs="Times New Roman" w:hint="eastAsia"/>
          <w:sz w:val="32"/>
          <w:szCs w:val="32"/>
        </w:rPr>
        <w:t>命科学</w:t>
      </w:r>
      <w:proofErr w:type="gramEnd"/>
      <w:r>
        <w:rPr>
          <w:rFonts w:ascii="仿宋" w:eastAsia="仿宋" w:hAnsi="仿宋" w:cs="Times New Roman" w:hint="eastAsia"/>
          <w:sz w:val="32"/>
          <w:szCs w:val="32"/>
        </w:rPr>
        <w:t>学院网络信息安全管理，包括学院网站、信息系统、数据、网络设备、网络舆情等的管理。</w:t>
      </w:r>
    </w:p>
    <w:p w:rsidR="00FA77D8" w:rsidRDefault="00CE3362">
      <w:pPr>
        <w:spacing w:beforeLines="50" w:before="156" w:afterLines="50" w:after="156" w:line="600" w:lineRule="exact"/>
        <w:jc w:val="center"/>
        <w:rPr>
          <w:rFonts w:ascii="仿宋" w:eastAsia="仿宋" w:hAnsi="仿宋" w:cs="黑体"/>
          <w:sz w:val="32"/>
          <w:szCs w:val="32"/>
        </w:rPr>
      </w:pPr>
      <w:r>
        <w:rPr>
          <w:rFonts w:ascii="仿宋" w:eastAsia="仿宋" w:hAnsi="仿宋" w:cs="黑体" w:hint="eastAsia"/>
          <w:sz w:val="32"/>
          <w:szCs w:val="32"/>
        </w:rPr>
        <w:t>第二章</w:t>
      </w:r>
      <w:r>
        <w:rPr>
          <w:rFonts w:ascii="仿宋" w:eastAsia="仿宋" w:hAnsi="仿宋" w:cs="黑体" w:hint="eastAsia"/>
          <w:sz w:val="32"/>
          <w:szCs w:val="32"/>
        </w:rPr>
        <w:t xml:space="preserve"> </w:t>
      </w:r>
      <w:r>
        <w:rPr>
          <w:rFonts w:ascii="仿宋" w:eastAsia="仿宋" w:hAnsi="仿宋" w:cs="黑体" w:hint="eastAsia"/>
          <w:sz w:val="32"/>
          <w:szCs w:val="32"/>
        </w:rPr>
        <w:t>组织与职责</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第三条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成立网络信息安全工作小组，负责制定学院网络信息安全管理细则，负责监督、检查、指导网络信息安全工作。学院主要负责人是本单位网络信息安全工作第一责任人，负责按本细则落实网络信息安全工作。学院按照“谁主管谁负责、谁运维谁负责、谁使用谁负责”的原则依照本细则及其他相关法律规范履行网络信息安全的义务和责任。</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第四条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学院明确信息安全工作的联系人（安全管理员）和运维人员，具体负责落实学院日</w:t>
      </w:r>
      <w:r>
        <w:rPr>
          <w:rFonts w:ascii="仿宋" w:eastAsia="仿宋" w:hAnsi="仿宋" w:cs="Times New Roman" w:hint="eastAsia"/>
          <w:sz w:val="32"/>
          <w:szCs w:val="32"/>
        </w:rPr>
        <w:t>常网络信息安全工作，相关人员须经过网络安全培训，人员名单和变动须应及时报校信息化中心备案。</w:t>
      </w:r>
    </w:p>
    <w:p w:rsidR="00FA77D8" w:rsidRDefault="00FA77D8">
      <w:pPr>
        <w:spacing w:beforeLines="50" w:before="156" w:afterLines="50" w:after="156" w:line="600" w:lineRule="exact"/>
        <w:jc w:val="center"/>
        <w:rPr>
          <w:rFonts w:ascii="仿宋" w:eastAsia="仿宋" w:hAnsi="仿宋" w:cs="黑体"/>
          <w:sz w:val="32"/>
          <w:szCs w:val="32"/>
        </w:rPr>
      </w:pPr>
    </w:p>
    <w:p w:rsidR="00FA77D8" w:rsidRDefault="00CE3362">
      <w:pPr>
        <w:spacing w:beforeLines="50" w:before="156" w:afterLines="50" w:after="156" w:line="600" w:lineRule="exact"/>
        <w:jc w:val="center"/>
        <w:rPr>
          <w:rFonts w:ascii="仿宋" w:eastAsia="仿宋" w:hAnsi="仿宋" w:cs="黑体"/>
          <w:sz w:val="32"/>
          <w:szCs w:val="32"/>
        </w:rPr>
      </w:pPr>
      <w:r>
        <w:rPr>
          <w:rFonts w:ascii="仿宋" w:eastAsia="仿宋" w:hAnsi="仿宋" w:cs="黑体" w:hint="eastAsia"/>
          <w:sz w:val="32"/>
          <w:szCs w:val="32"/>
        </w:rPr>
        <w:t>第三章</w:t>
      </w:r>
      <w:r>
        <w:rPr>
          <w:rFonts w:ascii="仿宋" w:eastAsia="仿宋" w:hAnsi="仿宋" w:cs="黑体" w:hint="eastAsia"/>
          <w:sz w:val="32"/>
          <w:szCs w:val="32"/>
        </w:rPr>
        <w:t xml:space="preserve"> </w:t>
      </w:r>
      <w:r>
        <w:rPr>
          <w:rFonts w:ascii="仿宋" w:eastAsia="仿宋" w:hAnsi="仿宋" w:cs="黑体" w:hint="eastAsia"/>
          <w:sz w:val="32"/>
          <w:szCs w:val="32"/>
        </w:rPr>
        <w:t>网络安全管理</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第五条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学院网络应严格遵守学校网络运行相关规定，并采取安全防护措施，确保网络安全、稳定运行。任何人不得私自改变网络拓扑结构、调整网络设备配置。</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第六条</w:t>
      </w:r>
      <w:r>
        <w:rPr>
          <w:rFonts w:ascii="仿宋" w:eastAsia="仿宋" w:hAnsi="仿宋" w:cs="Times New Roman" w:hint="eastAsia"/>
          <w:sz w:val="32"/>
          <w:szCs w:val="32"/>
        </w:rPr>
        <w:t xml:space="preserve"> </w:t>
      </w:r>
      <w:r>
        <w:rPr>
          <w:rFonts w:ascii="仿宋" w:eastAsia="仿宋" w:hAnsi="仿宋" w:cs="Times New Roman" w:hint="eastAsia"/>
          <w:sz w:val="32"/>
          <w:szCs w:val="32"/>
        </w:rPr>
        <w:t>全体师生应遵循“统一出口、统一管理”的规定，通过统一身份认证接入互联网，实行实名认证上网制度。任何人在校园内不得擅自通过社会网络资源接入互联网，不得利用校园计算机网络及其网络设施开展经营活动。</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第七条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学院如涉及网络机房、网络设备、服务器等，由</w:t>
      </w:r>
      <w:r>
        <w:rPr>
          <w:rFonts w:ascii="仿宋" w:eastAsia="仿宋" w:hAnsi="仿宋" w:cs="Times New Roman" w:hint="eastAsia"/>
          <w:sz w:val="32"/>
          <w:szCs w:val="32"/>
        </w:rPr>
        <w:t>校信息化中心负责指导，学院实验中心负责维护与管理。</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第八条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加强对师生网络使用的管理，任何人不得在网络上发布敏感不真实的信息、散步有害信息（包括计算机病毒、反动信息等）、进入未经授权使用的计算机、禁止访问不明网站。对于发现的网络安全事件，应及时向学院报告，并配合学院以及信息化中心进行调查处理。</w:t>
      </w:r>
    </w:p>
    <w:p w:rsidR="00FA77D8" w:rsidRDefault="00CE3362">
      <w:pPr>
        <w:spacing w:beforeLines="50" w:before="156" w:afterLines="50" w:after="156" w:line="600" w:lineRule="exact"/>
        <w:jc w:val="center"/>
        <w:rPr>
          <w:rFonts w:ascii="仿宋" w:eastAsia="仿宋" w:hAnsi="仿宋" w:cs="黑体"/>
          <w:sz w:val="32"/>
          <w:szCs w:val="32"/>
        </w:rPr>
      </w:pPr>
      <w:r>
        <w:rPr>
          <w:rFonts w:ascii="仿宋" w:eastAsia="仿宋" w:hAnsi="仿宋" w:cs="黑体" w:hint="eastAsia"/>
          <w:sz w:val="32"/>
          <w:szCs w:val="32"/>
        </w:rPr>
        <w:t>第四章</w:t>
      </w:r>
      <w:r>
        <w:rPr>
          <w:rFonts w:ascii="仿宋" w:eastAsia="仿宋" w:hAnsi="仿宋" w:cs="黑体" w:hint="eastAsia"/>
          <w:sz w:val="32"/>
          <w:szCs w:val="32"/>
        </w:rPr>
        <w:t xml:space="preserve"> </w:t>
      </w:r>
      <w:r>
        <w:rPr>
          <w:rFonts w:ascii="仿宋" w:eastAsia="仿宋" w:hAnsi="仿宋" w:cs="黑体" w:hint="eastAsia"/>
          <w:sz w:val="32"/>
          <w:szCs w:val="32"/>
        </w:rPr>
        <w:t>网站和信息系统安全管理</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第九条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学院网站应基于学校网站群平台建设，学院自建的信息系统应及时向信息化中心进行备案，同时按信息安全等级保护的相应规范落实信息安全防护。学院明确网站及信息系统的负责人和管理员，网</w:t>
      </w:r>
      <w:r>
        <w:rPr>
          <w:rFonts w:ascii="仿宋" w:eastAsia="仿宋" w:hAnsi="仿宋" w:cs="Times New Roman" w:hint="eastAsia"/>
          <w:sz w:val="32"/>
          <w:szCs w:val="32"/>
        </w:rPr>
        <w:t>站内容的发布须经网站负责人审核，网站管理员须对网站内容进行监测，发现网站和信息系统运行异常，及时上报单位主要负责人及信息化中心，</w:t>
      </w:r>
      <w:r>
        <w:rPr>
          <w:rFonts w:ascii="仿宋" w:eastAsia="仿宋" w:hAnsi="仿宋" w:cs="Times New Roman" w:hint="eastAsia"/>
          <w:sz w:val="32"/>
          <w:szCs w:val="32"/>
        </w:rPr>
        <w:lastRenderedPageBreak/>
        <w:t>按照规范和流程及时处置，并做好记录工作。网站和信息系统管理员应加强信息系统数据的管理，做好数据备份和保密工作，防止数据泄露和损坏。对于涉及个人隐私和敏感信息的处理，应遵守相关法律法规的规定。</w:t>
      </w:r>
    </w:p>
    <w:p w:rsidR="00FA77D8" w:rsidRDefault="00CE3362">
      <w:pPr>
        <w:spacing w:beforeLines="50" w:before="156" w:afterLines="50" w:after="156" w:line="600" w:lineRule="exact"/>
        <w:jc w:val="center"/>
        <w:rPr>
          <w:rFonts w:ascii="仿宋" w:eastAsia="仿宋" w:hAnsi="仿宋" w:cs="黑体"/>
          <w:sz w:val="32"/>
          <w:szCs w:val="32"/>
        </w:rPr>
      </w:pPr>
      <w:r>
        <w:rPr>
          <w:rFonts w:ascii="仿宋" w:eastAsia="仿宋" w:hAnsi="仿宋" w:cs="黑体" w:hint="eastAsia"/>
          <w:sz w:val="32"/>
          <w:szCs w:val="32"/>
        </w:rPr>
        <w:t>第五章</w:t>
      </w:r>
      <w:r>
        <w:rPr>
          <w:rFonts w:ascii="仿宋" w:eastAsia="仿宋" w:hAnsi="仿宋" w:cs="黑体" w:hint="eastAsia"/>
          <w:sz w:val="32"/>
          <w:szCs w:val="32"/>
        </w:rPr>
        <w:t xml:space="preserve"> </w:t>
      </w:r>
      <w:r>
        <w:rPr>
          <w:rFonts w:ascii="仿宋" w:eastAsia="仿宋" w:hAnsi="仿宋" w:cs="黑体" w:hint="eastAsia"/>
          <w:sz w:val="32"/>
          <w:szCs w:val="32"/>
        </w:rPr>
        <w:t>舆情管理</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第十条</w:t>
      </w:r>
      <w:r>
        <w:rPr>
          <w:rFonts w:ascii="仿宋" w:eastAsia="仿宋" w:hAnsi="仿宋" w:cs="Times New Roman" w:hint="eastAsia"/>
          <w:sz w:val="32"/>
          <w:szCs w:val="32"/>
        </w:rPr>
        <w:t xml:space="preserve"> </w:t>
      </w:r>
      <w:r>
        <w:rPr>
          <w:rFonts w:ascii="仿宋" w:eastAsia="仿宋" w:hAnsi="仿宋" w:cs="Times New Roman" w:hint="eastAsia"/>
          <w:sz w:val="32"/>
          <w:szCs w:val="32"/>
        </w:rPr>
        <w:t>学院建立舆情监测机制，定期对学院网站、</w:t>
      </w:r>
      <w:proofErr w:type="gramStart"/>
      <w:r>
        <w:rPr>
          <w:rFonts w:ascii="仿宋" w:eastAsia="仿宋" w:hAnsi="仿宋" w:cs="Times New Roman" w:hint="eastAsia"/>
          <w:sz w:val="32"/>
          <w:szCs w:val="32"/>
        </w:rPr>
        <w:t>微信公众号</w:t>
      </w:r>
      <w:proofErr w:type="gramEnd"/>
      <w:r>
        <w:rPr>
          <w:rFonts w:ascii="仿宋" w:eastAsia="仿宋" w:hAnsi="仿宋" w:cs="Times New Roman" w:hint="eastAsia"/>
          <w:sz w:val="32"/>
          <w:szCs w:val="32"/>
        </w:rPr>
        <w:t>等平台进行监测，及时发现和掌握涉舆情信息。</w:t>
      </w:r>
      <w:r>
        <w:rPr>
          <w:rFonts w:ascii="仿宋" w:eastAsia="仿宋" w:hAnsi="仿宋" w:cs="Times New Roman"/>
          <w:sz w:val="32"/>
          <w:szCs w:val="32"/>
        </w:rPr>
        <w:t>在重要时期根据实际情况，调整网络防护策略调整网络防护策略</w:t>
      </w:r>
      <w:r>
        <w:rPr>
          <w:rFonts w:ascii="仿宋" w:eastAsia="仿宋" w:hAnsi="仿宋" w:cs="Times New Roman"/>
          <w:sz w:val="32"/>
          <w:szCs w:val="32"/>
        </w:rPr>
        <w:t xml:space="preserve"> </w:t>
      </w:r>
      <w:r>
        <w:rPr>
          <w:rFonts w:ascii="仿宋" w:eastAsia="仿宋" w:hAnsi="仿宋" w:cs="Times New Roman"/>
          <w:sz w:val="32"/>
          <w:szCs w:val="32"/>
        </w:rPr>
        <w:t>调整网络防护策略。</w:t>
      </w:r>
      <w:r>
        <w:rPr>
          <w:rFonts w:ascii="仿宋" w:eastAsia="仿宋" w:hAnsi="仿宋" w:cs="Times New Roman"/>
          <w:sz w:val="32"/>
          <w:szCs w:val="32"/>
        </w:rPr>
        <w:t>安排专人</w:t>
      </w:r>
      <w:proofErr w:type="gramStart"/>
      <w:r>
        <w:rPr>
          <w:rFonts w:ascii="仿宋" w:eastAsia="仿宋" w:hAnsi="仿宋" w:cs="Times New Roman"/>
          <w:sz w:val="32"/>
          <w:szCs w:val="32"/>
        </w:rPr>
        <w:t>岗安排</w:t>
      </w:r>
      <w:proofErr w:type="gramEnd"/>
      <w:r>
        <w:rPr>
          <w:rFonts w:ascii="仿宋" w:eastAsia="仿宋" w:hAnsi="仿宋" w:cs="Times New Roman"/>
          <w:sz w:val="32"/>
          <w:szCs w:val="32"/>
        </w:rPr>
        <w:t>专人岗</w:t>
      </w:r>
      <w:r>
        <w:rPr>
          <w:rFonts w:ascii="仿宋" w:eastAsia="仿宋" w:hAnsi="仿宋" w:cs="Times New Roman"/>
          <w:sz w:val="32"/>
          <w:szCs w:val="32"/>
        </w:rPr>
        <w:t>24</w:t>
      </w:r>
      <w:r>
        <w:rPr>
          <w:rFonts w:ascii="仿宋" w:eastAsia="仿宋" w:hAnsi="仿宋" w:cs="Times New Roman"/>
          <w:sz w:val="32"/>
          <w:szCs w:val="32"/>
        </w:rPr>
        <w:t>小时值守，落实小时值守，落实网络安全</w:t>
      </w:r>
      <w:r>
        <w:rPr>
          <w:rFonts w:ascii="仿宋" w:eastAsia="仿宋" w:hAnsi="仿宋" w:cs="Times New Roman"/>
          <w:sz w:val="32"/>
          <w:szCs w:val="32"/>
        </w:rPr>
        <w:t>“</w:t>
      </w:r>
      <w:r>
        <w:rPr>
          <w:rFonts w:ascii="仿宋" w:eastAsia="仿宋" w:hAnsi="仿宋" w:cs="Times New Roman"/>
          <w:sz w:val="32"/>
          <w:szCs w:val="32"/>
        </w:rPr>
        <w:t>零报告</w:t>
      </w:r>
      <w:r>
        <w:rPr>
          <w:rFonts w:ascii="仿宋" w:eastAsia="仿宋" w:hAnsi="仿宋" w:cs="Times New Roman"/>
          <w:sz w:val="32"/>
          <w:szCs w:val="32"/>
        </w:rPr>
        <w:t>”</w:t>
      </w:r>
      <w:r>
        <w:rPr>
          <w:rFonts w:ascii="仿宋" w:eastAsia="仿宋" w:hAnsi="仿宋" w:cs="Times New Roman"/>
          <w:sz w:val="32"/>
          <w:szCs w:val="32"/>
        </w:rPr>
        <w:t>制度。</w:t>
      </w:r>
      <w:r>
        <w:rPr>
          <w:rFonts w:ascii="仿宋" w:eastAsia="仿宋" w:hAnsi="仿宋" w:cs="Times New Roman" w:hint="eastAsia"/>
          <w:sz w:val="32"/>
          <w:szCs w:val="32"/>
        </w:rPr>
        <w:t>建立舆情预警机制，对发现的舆情信息进行</w:t>
      </w:r>
      <w:proofErr w:type="gramStart"/>
      <w:r>
        <w:rPr>
          <w:rFonts w:ascii="仿宋" w:eastAsia="仿宋" w:hAnsi="仿宋" w:cs="Times New Roman" w:hint="eastAsia"/>
          <w:sz w:val="32"/>
          <w:szCs w:val="32"/>
        </w:rPr>
        <w:t>研</w:t>
      </w:r>
      <w:proofErr w:type="gramEnd"/>
      <w:r>
        <w:rPr>
          <w:rFonts w:ascii="仿宋" w:eastAsia="仿宋" w:hAnsi="仿宋" w:cs="Times New Roman" w:hint="eastAsia"/>
          <w:sz w:val="32"/>
          <w:szCs w:val="32"/>
        </w:rPr>
        <w:t>判，对可能引发重大舆情的苗头性、倾向性问题及时报告。对发现的舆情信息，第一时间向学校主管部门汇报，及时采取措施进行处置。</w:t>
      </w:r>
    </w:p>
    <w:p w:rsidR="00FA77D8" w:rsidRDefault="00CE3362">
      <w:pPr>
        <w:pStyle w:val="Default"/>
        <w:spacing w:line="600" w:lineRule="exact"/>
        <w:ind w:firstLineChars="200" w:firstLine="640"/>
        <w:jc w:val="both"/>
        <w:rPr>
          <w:rFonts w:hAnsi="仿宋"/>
          <w:sz w:val="32"/>
          <w:szCs w:val="32"/>
        </w:rPr>
      </w:pPr>
      <w:r>
        <w:rPr>
          <w:rFonts w:hAnsi="仿宋" w:cs="Times New Roman" w:hint="eastAsia"/>
          <w:sz w:val="32"/>
          <w:szCs w:val="32"/>
        </w:rPr>
        <w:t>第十一条</w:t>
      </w:r>
      <w:r>
        <w:rPr>
          <w:rFonts w:hAnsi="仿宋" w:cs="Times New Roman" w:hint="eastAsia"/>
          <w:sz w:val="32"/>
          <w:szCs w:val="32"/>
        </w:rPr>
        <w:t xml:space="preserve"> </w:t>
      </w:r>
      <w:r>
        <w:rPr>
          <w:rFonts w:hAnsi="仿宋" w:cs="Times New Roman" w:hint="eastAsia"/>
          <w:sz w:val="32"/>
          <w:szCs w:val="32"/>
        </w:rPr>
        <w:t>加强师生网络信息安全教育，教育引导广大师生按组织程序理性表达诉求，规范使用网络。</w:t>
      </w:r>
      <w:r>
        <w:rPr>
          <w:rFonts w:hAnsi="仿宋" w:hint="eastAsia"/>
          <w:sz w:val="32"/>
          <w:szCs w:val="32"/>
        </w:rPr>
        <w:t>发现网络安全隐患及时通知下发给相关工作人员并督促处理。发现网络安全预警信息及时通过中心网站安全专栏向师生发布。</w:t>
      </w:r>
      <w:r>
        <w:rPr>
          <w:rFonts w:hAnsi="仿宋" w:cs="Times New Roman" w:hint="eastAsia"/>
          <w:sz w:val="32"/>
          <w:szCs w:val="32"/>
        </w:rPr>
        <w:t>对于恶意发布不实、有害信息等导致发生舆情的，依法依规追究相关当事人的责任。情节特别严重构成犯罪的，交由司法机关依法处理。</w:t>
      </w:r>
    </w:p>
    <w:p w:rsidR="00FA77D8" w:rsidRDefault="00CE3362">
      <w:pPr>
        <w:spacing w:line="600" w:lineRule="exact"/>
        <w:ind w:firstLineChars="200" w:firstLine="640"/>
        <w:jc w:val="center"/>
        <w:rPr>
          <w:rFonts w:ascii="仿宋" w:eastAsia="仿宋" w:hAnsi="仿宋" w:cs="黑体"/>
          <w:sz w:val="32"/>
          <w:szCs w:val="32"/>
        </w:rPr>
      </w:pPr>
      <w:r>
        <w:rPr>
          <w:rFonts w:ascii="仿宋" w:eastAsia="仿宋" w:hAnsi="仿宋" w:cs="黑体" w:hint="eastAsia"/>
          <w:sz w:val="32"/>
          <w:szCs w:val="32"/>
        </w:rPr>
        <w:t>第六章</w:t>
      </w:r>
      <w:r>
        <w:rPr>
          <w:rFonts w:ascii="仿宋" w:eastAsia="仿宋" w:hAnsi="仿宋" w:cs="黑体" w:hint="eastAsia"/>
          <w:sz w:val="32"/>
          <w:szCs w:val="32"/>
        </w:rPr>
        <w:t xml:space="preserve"> </w:t>
      </w:r>
      <w:r>
        <w:rPr>
          <w:rFonts w:ascii="仿宋" w:eastAsia="仿宋" w:hAnsi="仿宋" w:cs="黑体" w:hint="eastAsia"/>
          <w:sz w:val="32"/>
          <w:szCs w:val="32"/>
        </w:rPr>
        <w:t>附则</w:t>
      </w:r>
    </w:p>
    <w:p w:rsidR="00FA77D8" w:rsidRDefault="00CE3362">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第十二条本办法由生命科学学院负责解释。</w:t>
      </w:r>
    </w:p>
    <w:p w:rsidR="00FA77D8" w:rsidRPr="00E1697C" w:rsidRDefault="00CE3362" w:rsidP="00E1697C">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第十三条</w:t>
      </w:r>
      <w:r>
        <w:rPr>
          <w:rFonts w:ascii="仿宋" w:eastAsia="仿宋" w:hAnsi="仿宋" w:cs="Times New Roman"/>
          <w:sz w:val="32"/>
          <w:szCs w:val="32"/>
        </w:rPr>
        <w:t xml:space="preserve"> </w:t>
      </w:r>
      <w:r>
        <w:rPr>
          <w:rFonts w:ascii="仿宋" w:eastAsia="仿宋" w:hAnsi="仿宋" w:cs="Times New Roman"/>
          <w:sz w:val="32"/>
          <w:szCs w:val="32"/>
        </w:rPr>
        <w:t>本办法自</w:t>
      </w:r>
      <w:r>
        <w:rPr>
          <w:rFonts w:ascii="仿宋" w:eastAsia="仿宋" w:hAnsi="仿宋" w:cs="Times New Roman" w:hint="eastAsia"/>
          <w:sz w:val="32"/>
          <w:szCs w:val="32"/>
        </w:rPr>
        <w:t>印发</w:t>
      </w:r>
      <w:r>
        <w:rPr>
          <w:rFonts w:ascii="仿宋" w:eastAsia="仿宋" w:hAnsi="仿宋" w:cs="Times New Roman"/>
          <w:sz w:val="32"/>
          <w:szCs w:val="32"/>
        </w:rPr>
        <w:t>之日起施</w:t>
      </w:r>
      <w:r>
        <w:rPr>
          <w:rFonts w:ascii="仿宋" w:eastAsia="仿宋" w:hAnsi="仿宋" w:cs="Times New Roman" w:hint="eastAsia"/>
          <w:sz w:val="32"/>
          <w:szCs w:val="32"/>
        </w:rPr>
        <w:t>行</w:t>
      </w:r>
      <w:r>
        <w:rPr>
          <w:rFonts w:ascii="仿宋" w:eastAsia="仿宋" w:hAnsi="仿宋" w:cs="Times New Roman"/>
          <w:sz w:val="32"/>
          <w:szCs w:val="32"/>
        </w:rPr>
        <w:t>。</w:t>
      </w:r>
      <w:r>
        <w:rPr>
          <w:rFonts w:ascii="仿宋" w:eastAsia="仿宋" w:hAnsi="仿宋" w:cs="Times New Roman"/>
          <w:sz w:val="32"/>
          <w:szCs w:val="32"/>
        </w:rPr>
        <w:t xml:space="preserve"> </w:t>
      </w:r>
    </w:p>
    <w:sectPr w:rsidR="00FA77D8" w:rsidRPr="00E1697C">
      <w:footerReference w:type="default" r:id="rId9"/>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62" w:rsidRDefault="00CE3362">
      <w:r>
        <w:separator/>
      </w:r>
    </w:p>
  </w:endnote>
  <w:endnote w:type="continuationSeparator" w:id="0">
    <w:p w:rsidR="00CE3362" w:rsidRDefault="00CE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roman"/>
    <w:pitch w:val="default"/>
    <w:sig w:usb0="00000000" w:usb1="00000000" w:usb2="00000010" w:usb3="00000000" w:csb0="00040000" w:csb1="00000000"/>
  </w:font>
  <w:font w:name="方正大标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110"/>
    </w:sdtPr>
    <w:sdtEndPr/>
    <w:sdtContent>
      <w:p w:rsidR="00FA77D8" w:rsidRDefault="00CE3362">
        <w:pPr>
          <w:pStyle w:val="a5"/>
          <w:jc w:val="center"/>
        </w:pPr>
        <w:r>
          <w:fldChar w:fldCharType="begin"/>
        </w:r>
        <w:r>
          <w:instrText xml:space="preserve"> PAGE   \* MERGEFORMAT </w:instrText>
        </w:r>
        <w:r>
          <w:fldChar w:fldCharType="separate"/>
        </w:r>
        <w:r w:rsidR="00E1697C" w:rsidRPr="00E1697C">
          <w:rPr>
            <w:noProof/>
            <w:lang w:val="zh-CN"/>
          </w:rPr>
          <w:t>2</w:t>
        </w:r>
        <w:r>
          <w:rPr>
            <w:lang w:val="zh-CN"/>
          </w:rPr>
          <w:fldChar w:fldCharType="end"/>
        </w:r>
      </w:p>
    </w:sdtContent>
  </w:sdt>
  <w:p w:rsidR="00FA77D8" w:rsidRDefault="00FA77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62" w:rsidRDefault="00CE3362">
      <w:r>
        <w:separator/>
      </w:r>
    </w:p>
  </w:footnote>
  <w:footnote w:type="continuationSeparator" w:id="0">
    <w:p w:rsidR="00CE3362" w:rsidRDefault="00CE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A7A32"/>
    <w:rsid w:val="007D23D9"/>
    <w:rsid w:val="007F75A0"/>
    <w:rsid w:val="008D1C8B"/>
    <w:rsid w:val="009B6E18"/>
    <w:rsid w:val="00A44EDB"/>
    <w:rsid w:val="00AD40CE"/>
    <w:rsid w:val="00C11240"/>
    <w:rsid w:val="00CE3362"/>
    <w:rsid w:val="00D90798"/>
    <w:rsid w:val="00E1697C"/>
    <w:rsid w:val="00E261A7"/>
    <w:rsid w:val="00F13368"/>
    <w:rsid w:val="00F229BC"/>
    <w:rsid w:val="00F923F9"/>
    <w:rsid w:val="00FA77D8"/>
    <w:rsid w:val="00FE1781"/>
    <w:rsid w:val="123F7EF8"/>
    <w:rsid w:val="2ED10B91"/>
    <w:rsid w:val="30210DC3"/>
    <w:rsid w:val="345D2256"/>
    <w:rsid w:val="4C983E6F"/>
    <w:rsid w:val="62D00FE0"/>
    <w:rsid w:val="67A5489B"/>
    <w:rsid w:val="6E5F5F28"/>
    <w:rsid w:val="7044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pPr>
      <w:ind w:leftChars="2500" w:left="100"/>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paragraph" w:customStyle="1" w:styleId="Heading21">
    <w:name w:val="Heading #2|1"/>
    <w:basedOn w:val="a"/>
    <w:autoRedefine/>
    <w:qFormat/>
    <w:pPr>
      <w:shd w:val="clear" w:color="auto" w:fill="FFFFFF"/>
      <w:spacing w:after="740"/>
      <w:jc w:val="center"/>
      <w:outlineLvl w:val="1"/>
    </w:pPr>
    <w:rPr>
      <w:rFonts w:ascii="MingLiU" w:eastAsia="MingLiU" w:hAnsi="MingLiU" w:cs="MingLiU"/>
      <w:sz w:val="34"/>
      <w:szCs w:val="34"/>
      <w:lang w:val="zh-CN" w:bidi="zh-CN"/>
    </w:rPr>
  </w:style>
  <w:style w:type="character" w:customStyle="1" w:styleId="Char0">
    <w:name w:val="批注框文本 Char"/>
    <w:basedOn w:val="a0"/>
    <w:link w:val="a4"/>
    <w:autoRedefine/>
    <w:uiPriority w:val="99"/>
    <w:semiHidden/>
    <w:qFormat/>
    <w:rPr>
      <w:sz w:val="18"/>
      <w:szCs w:val="18"/>
    </w:rPr>
  </w:style>
  <w:style w:type="character" w:customStyle="1" w:styleId="Char">
    <w:name w:val="日期 Char"/>
    <w:basedOn w:val="a0"/>
    <w:link w:val="a3"/>
    <w:autoRedefine/>
    <w:uiPriority w:val="99"/>
    <w:semiHidden/>
    <w:qFormat/>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1">
    <w:name w:val="heading 1"/>
    <w:basedOn w:val="a"/>
    <w:link w:val="1Char"/>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autoRedefine/>
    <w:uiPriority w:val="99"/>
    <w:semiHidden/>
    <w:unhideWhenUsed/>
    <w:qFormat/>
    <w:pPr>
      <w:ind w:leftChars="2500" w:left="100"/>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character" w:customStyle="1" w:styleId="1Char">
    <w:name w:val="标题 1 Char"/>
    <w:basedOn w:val="a0"/>
    <w:link w:val="1"/>
    <w:autoRedefine/>
    <w:uiPriority w:val="9"/>
    <w:qFormat/>
    <w:rPr>
      <w:rFonts w:ascii="宋体" w:eastAsia="宋体" w:hAnsi="宋体" w:cs="宋体"/>
      <w:b/>
      <w:bCs/>
      <w:kern w:val="36"/>
      <w:sz w:val="48"/>
      <w:szCs w:val="48"/>
    </w:rPr>
  </w:style>
  <w:style w:type="paragraph" w:customStyle="1" w:styleId="Heading21">
    <w:name w:val="Heading #2|1"/>
    <w:basedOn w:val="a"/>
    <w:autoRedefine/>
    <w:qFormat/>
    <w:pPr>
      <w:shd w:val="clear" w:color="auto" w:fill="FFFFFF"/>
      <w:spacing w:after="740"/>
      <w:jc w:val="center"/>
      <w:outlineLvl w:val="1"/>
    </w:pPr>
    <w:rPr>
      <w:rFonts w:ascii="MingLiU" w:eastAsia="MingLiU" w:hAnsi="MingLiU" w:cs="MingLiU"/>
      <w:sz w:val="34"/>
      <w:szCs w:val="34"/>
      <w:lang w:val="zh-CN" w:bidi="zh-CN"/>
    </w:rPr>
  </w:style>
  <w:style w:type="character" w:customStyle="1" w:styleId="Char0">
    <w:name w:val="批注框文本 Char"/>
    <w:basedOn w:val="a0"/>
    <w:link w:val="a4"/>
    <w:autoRedefine/>
    <w:uiPriority w:val="99"/>
    <w:semiHidden/>
    <w:qFormat/>
    <w:rPr>
      <w:sz w:val="18"/>
      <w:szCs w:val="18"/>
    </w:rPr>
  </w:style>
  <w:style w:type="character" w:customStyle="1" w:styleId="Char">
    <w:name w:val="日期 Char"/>
    <w:basedOn w:val="a0"/>
    <w:link w:val="a3"/>
    <w:autoRedefine/>
    <w:uiPriority w:val="99"/>
    <w:semiHidden/>
    <w:qFormat/>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A2ABE-904B-47C9-8910-ACDFDCD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lenovo-zhang</dc:creator>
  <cp:lastModifiedBy>Windows User</cp:lastModifiedBy>
  <cp:revision>4</cp:revision>
  <cp:lastPrinted>2023-09-11T09:01:00Z</cp:lastPrinted>
  <dcterms:created xsi:type="dcterms:W3CDTF">2024-03-08T08:14:00Z</dcterms:created>
  <dcterms:modified xsi:type="dcterms:W3CDTF">2024-03-28T02:46:00Z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FE9CB1B088974D978F9500154B9EA9BC_12</vt:lpwstr>
  </property>
</Properties>
</file>